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166510" w14:textId="4F10F51C" w:rsidR="000B272C" w:rsidRPr="00F10200" w:rsidRDefault="000B272C" w:rsidP="00F10200">
      <w:pPr>
        <w:pStyle w:val="Rubrik2"/>
        <w:numPr>
          <w:ilvl w:val="0"/>
          <w:numId w:val="0"/>
        </w:numPr>
        <w:rPr>
          <w:lang w:val="sv-SE"/>
        </w:rPr>
      </w:pPr>
      <w:r w:rsidRPr="00F10200">
        <w:rPr>
          <w:lang w:val="sv-SE"/>
        </w:rPr>
        <w:t>Tekniska publikationer för flygmaterielområdet</w:t>
      </w:r>
    </w:p>
    <w:p w14:paraId="313005A2" w14:textId="77777777" w:rsidR="000B272C" w:rsidRPr="00F10200" w:rsidRDefault="000B272C" w:rsidP="00F10200">
      <w:pPr>
        <w:pStyle w:val="Rubrik3"/>
        <w:numPr>
          <w:ilvl w:val="0"/>
          <w:numId w:val="0"/>
        </w:numPr>
        <w:ind w:left="720" w:hanging="720"/>
        <w:rPr>
          <w:sz w:val="24"/>
          <w:lang w:val="sv-SE"/>
        </w:rPr>
      </w:pPr>
      <w:r w:rsidRPr="00F10200">
        <w:rPr>
          <w:sz w:val="24"/>
          <w:lang w:val="sv-SE"/>
        </w:rPr>
        <w:t>Allmänt</w:t>
      </w:r>
    </w:p>
    <w:p w14:paraId="1A54E435" w14:textId="6BA38E5F" w:rsidR="000B272C" w:rsidRPr="00AD5BCC" w:rsidRDefault="000B272C" w:rsidP="000B272C">
      <w:pPr>
        <w:spacing w:before="60" w:after="100"/>
        <w:rPr>
          <w:rFonts w:ascii="Verdana" w:hAnsi="Verdana"/>
          <w:sz w:val="20"/>
        </w:rPr>
      </w:pPr>
      <w:bookmarkStart w:id="0" w:name="ff7b6a91-9cbc-4c24-9510-f8481e5f2904"/>
      <w:r>
        <w:rPr>
          <w:rFonts w:ascii="Verdana" w:hAnsi="Verdana"/>
          <w:sz w:val="20"/>
        </w:rPr>
        <w:t>Begreppet flygmateriel avser luftfartsprodukter, enligt svenska militära luftfartsbestämmelser, och övrig materiel för vilken Flygvapnet uppbär materielområdesansvar och/eller är ägarföreträdarrepresentant för. Det här avsnittet</w:t>
      </w:r>
      <w:r w:rsidRPr="002A0A03">
        <w:rPr>
          <w:rFonts w:ascii="Verdana" w:hAnsi="Verdana"/>
          <w:sz w:val="20"/>
        </w:rPr>
        <w:t xml:space="preserve"> innehåller anvisningar för </w:t>
      </w:r>
      <w:r>
        <w:rPr>
          <w:rFonts w:ascii="Verdana" w:hAnsi="Verdana"/>
          <w:sz w:val="20"/>
        </w:rPr>
        <w:t>tekniska publikationer</w:t>
      </w:r>
      <w:r w:rsidRPr="002A0A03">
        <w:rPr>
          <w:rFonts w:ascii="Verdana" w:hAnsi="Verdana"/>
          <w:sz w:val="20"/>
        </w:rPr>
        <w:t xml:space="preserve"> för </w:t>
      </w:r>
      <w:r>
        <w:rPr>
          <w:rFonts w:ascii="Verdana" w:hAnsi="Verdana"/>
          <w:sz w:val="20"/>
        </w:rPr>
        <w:t xml:space="preserve">certifierade luftfartsprodukter samt integrationsprodukter som kan påverka luftvärdigheten hos certifierade produkter. Det är ett komplement till avsnittet </w:t>
      </w:r>
      <w:r w:rsidRPr="00F10200">
        <w:rPr>
          <w:rFonts w:ascii="Verdana" w:hAnsi="Verdana"/>
          <w:i/>
          <w:sz w:val="20"/>
        </w:rPr>
        <w:t>Gemensamma anvisningar för TO och bokpublikationer</w:t>
      </w:r>
      <w:r>
        <w:rPr>
          <w:rFonts w:ascii="Verdana" w:hAnsi="Verdana"/>
          <w:sz w:val="20"/>
        </w:rPr>
        <w:t xml:space="preserve"> som styr den generella dokumentstrukturen och grafiska utformningen</w:t>
      </w:r>
      <w:r w:rsidRPr="002A0A03">
        <w:rPr>
          <w:rFonts w:ascii="Verdana" w:hAnsi="Verdana"/>
          <w:sz w:val="20"/>
        </w:rPr>
        <w:t xml:space="preserve">. </w:t>
      </w:r>
      <w:r>
        <w:rPr>
          <w:rFonts w:ascii="Verdana" w:hAnsi="Verdana"/>
          <w:sz w:val="20"/>
        </w:rPr>
        <w:t xml:space="preserve">Tekniska publikationer för övrig materiel under Flygvapnets ansvar utformas enligt avsnittet </w:t>
      </w:r>
      <w:r>
        <w:rPr>
          <w:rFonts w:ascii="Verdana" w:hAnsi="Verdana"/>
          <w:i/>
          <w:sz w:val="20"/>
        </w:rPr>
        <w:t>Gemensamma anvisningar för TO och bokpublikationer.</w:t>
      </w:r>
      <w:r>
        <w:rPr>
          <w:rFonts w:ascii="Verdana" w:hAnsi="Verdana"/>
          <w:sz w:val="20"/>
        </w:rPr>
        <w:t xml:space="preserve"> Vid behov av ytterligare vägledning används de arenaspecifika anvisningar som bedöms lämpligast med hänsyn till materielens karaktär. För arenaöverskridande materiel såsom flygplatsutrustning på fartyg kan vägledning sökas i </w:t>
      </w:r>
      <w:r w:rsidRPr="00F10200">
        <w:rPr>
          <w:rFonts w:ascii="Verdana" w:hAnsi="Verdana"/>
          <w:i/>
          <w:sz w:val="20"/>
        </w:rPr>
        <w:t>HKP-FTG Handbok</w:t>
      </w:r>
      <w:r>
        <w:rPr>
          <w:rFonts w:ascii="Verdana" w:hAnsi="Verdana"/>
          <w:sz w:val="20"/>
        </w:rPr>
        <w:t>.</w:t>
      </w:r>
    </w:p>
    <w:p w14:paraId="45C37C40" w14:textId="7C99CC6B" w:rsidR="000B272C" w:rsidRDefault="000B272C" w:rsidP="000B272C">
      <w:pPr>
        <w:spacing w:before="60" w:after="100"/>
        <w:rPr>
          <w:rFonts w:ascii="Verdana" w:hAnsi="Verdana"/>
          <w:sz w:val="20"/>
        </w:rPr>
      </w:pPr>
      <w:r>
        <w:rPr>
          <w:rFonts w:ascii="Verdana" w:hAnsi="Verdana"/>
          <w:sz w:val="20"/>
        </w:rPr>
        <w:t xml:space="preserve">Styrningar för utformning av tekniska </w:t>
      </w:r>
      <w:proofErr w:type="spellStart"/>
      <w:r>
        <w:rPr>
          <w:rFonts w:ascii="Verdana" w:hAnsi="Verdana"/>
          <w:sz w:val="20"/>
        </w:rPr>
        <w:t>ordrar</w:t>
      </w:r>
      <w:proofErr w:type="spellEnd"/>
      <w:r>
        <w:rPr>
          <w:rFonts w:ascii="Verdana" w:hAnsi="Verdana"/>
          <w:sz w:val="20"/>
        </w:rPr>
        <w:t xml:space="preserve"> (TO) återfinns även i allmänna och typspecifika TO. Detta avsnitt omfattar i huvudsak beskrivning av styrande faktorer, metodik och publikationssystemens inbördes relationer och funktionalitet</w:t>
      </w:r>
      <w:r w:rsidRPr="002A0A03">
        <w:rPr>
          <w:rFonts w:ascii="Verdana" w:hAnsi="Verdana"/>
          <w:sz w:val="20"/>
        </w:rPr>
        <w:t xml:space="preserve">. </w:t>
      </w:r>
    </w:p>
    <w:p w14:paraId="77828986" w14:textId="77777777" w:rsidR="000B272C" w:rsidRDefault="000B272C" w:rsidP="000B272C">
      <w:pPr>
        <w:spacing w:before="60" w:after="100"/>
        <w:rPr>
          <w:rFonts w:ascii="Verdana" w:hAnsi="Verdana"/>
          <w:sz w:val="20"/>
        </w:rPr>
      </w:pPr>
      <w:r>
        <w:rPr>
          <w:rFonts w:ascii="Verdana" w:hAnsi="Verdana"/>
          <w:sz w:val="20"/>
        </w:rPr>
        <w:t>Anvisningarna i detta avsnitt utgår från att:</w:t>
      </w:r>
    </w:p>
    <w:p w14:paraId="65E2D78F" w14:textId="77777777" w:rsidR="000B272C" w:rsidRDefault="000B272C" w:rsidP="000B272C">
      <w:pPr>
        <w:pStyle w:val="Liststycke"/>
        <w:numPr>
          <w:ilvl w:val="0"/>
          <w:numId w:val="35"/>
        </w:numPr>
        <w:spacing w:before="60" w:after="100"/>
        <w:rPr>
          <w:rFonts w:ascii="Verdana" w:hAnsi="Verdana"/>
          <w:sz w:val="20"/>
        </w:rPr>
      </w:pPr>
      <w:r w:rsidRPr="002A1D80">
        <w:rPr>
          <w:rFonts w:ascii="Verdana" w:hAnsi="Verdana"/>
          <w:sz w:val="20"/>
        </w:rPr>
        <w:t>Försvarsmakten bereder och beställer materiel enligt Försvarsmaktens beslutsmodell för tekniska system (BMTS)</w:t>
      </w:r>
    </w:p>
    <w:p w14:paraId="4A7468C8" w14:textId="77777777" w:rsidR="000B272C" w:rsidRDefault="000B272C" w:rsidP="000B272C">
      <w:pPr>
        <w:pStyle w:val="Liststycke"/>
        <w:numPr>
          <w:ilvl w:val="0"/>
          <w:numId w:val="35"/>
        </w:numPr>
        <w:spacing w:before="60" w:after="100"/>
        <w:rPr>
          <w:rFonts w:ascii="Verdana" w:hAnsi="Verdana"/>
          <w:sz w:val="20"/>
        </w:rPr>
      </w:pPr>
      <w:r w:rsidRPr="002A1D80">
        <w:rPr>
          <w:rFonts w:ascii="Verdana" w:hAnsi="Verdana"/>
          <w:sz w:val="20"/>
        </w:rPr>
        <w:t>definierar kravspecifikationer enligt Kravelementlista Flyg</w:t>
      </w:r>
    </w:p>
    <w:p w14:paraId="6EE4A6B5" w14:textId="4FC15AD1" w:rsidR="000B272C" w:rsidRPr="002A1D80" w:rsidRDefault="000B272C" w:rsidP="000B272C">
      <w:pPr>
        <w:pStyle w:val="Liststycke"/>
        <w:numPr>
          <w:ilvl w:val="0"/>
          <w:numId w:val="35"/>
        </w:numPr>
        <w:spacing w:before="60" w:after="100"/>
        <w:rPr>
          <w:rFonts w:ascii="Verdana" w:hAnsi="Verdana"/>
          <w:sz w:val="20"/>
        </w:rPr>
      </w:pPr>
      <w:r w:rsidRPr="002A1D80">
        <w:rPr>
          <w:rFonts w:ascii="Verdana" w:hAnsi="Verdana"/>
          <w:sz w:val="20"/>
        </w:rPr>
        <w:t xml:space="preserve">tillämpar FM rutin avseende överlämning, godkännande av materiel inför leverans från FMV till FM eller i motsvarande dokument som ersätter dessa. </w:t>
      </w:r>
      <w:bookmarkEnd w:id="0"/>
    </w:p>
    <w:p w14:paraId="23F809D8" w14:textId="1CE69937" w:rsidR="000B272C" w:rsidRDefault="000B272C" w:rsidP="000B272C">
      <w:pPr>
        <w:spacing w:before="60" w:after="100"/>
        <w:rPr>
          <w:rFonts w:ascii="Verdana" w:hAnsi="Verdana"/>
          <w:sz w:val="20"/>
        </w:rPr>
      </w:pPr>
      <w:r>
        <w:rPr>
          <w:rFonts w:ascii="Verdana" w:hAnsi="Verdana"/>
          <w:sz w:val="20"/>
        </w:rPr>
        <w:t xml:space="preserve">Tekniska </w:t>
      </w:r>
      <w:r w:rsidRPr="00417C91">
        <w:rPr>
          <w:rFonts w:ascii="Verdana" w:hAnsi="Verdana"/>
          <w:sz w:val="20"/>
        </w:rPr>
        <w:t xml:space="preserve">publikationer </w:t>
      </w:r>
      <w:r>
        <w:rPr>
          <w:rFonts w:ascii="Verdana" w:hAnsi="Verdana"/>
          <w:sz w:val="20"/>
        </w:rPr>
        <w:t xml:space="preserve">inom flygmaterielområdet </w:t>
      </w:r>
      <w:r w:rsidRPr="00417C91">
        <w:rPr>
          <w:rFonts w:ascii="Verdana" w:hAnsi="Verdana"/>
          <w:sz w:val="20"/>
        </w:rPr>
        <w:t xml:space="preserve">utgörs av TO </w:t>
      </w:r>
      <w:r>
        <w:rPr>
          <w:rFonts w:ascii="Verdana" w:hAnsi="Verdana"/>
          <w:sz w:val="20"/>
        </w:rPr>
        <w:t>samt</w:t>
      </w:r>
      <w:r w:rsidRPr="00417C91">
        <w:rPr>
          <w:rFonts w:ascii="Verdana" w:hAnsi="Verdana"/>
          <w:sz w:val="20"/>
        </w:rPr>
        <w:t xml:space="preserve"> </w:t>
      </w:r>
      <w:r>
        <w:rPr>
          <w:rFonts w:ascii="Verdana" w:hAnsi="Verdana"/>
          <w:sz w:val="20"/>
        </w:rPr>
        <w:t xml:space="preserve">tryckta och digitala </w:t>
      </w:r>
      <w:r w:rsidRPr="00417C91">
        <w:rPr>
          <w:rFonts w:ascii="Verdana" w:hAnsi="Verdana"/>
          <w:sz w:val="20"/>
        </w:rPr>
        <w:t>bokpublikationer.</w:t>
      </w:r>
      <w:r>
        <w:rPr>
          <w:rFonts w:ascii="Verdana" w:hAnsi="Verdana"/>
          <w:sz w:val="20"/>
        </w:rPr>
        <w:t xml:space="preserve"> De kan</w:t>
      </w:r>
      <w:r w:rsidRPr="00417C91">
        <w:rPr>
          <w:rFonts w:ascii="Verdana" w:hAnsi="Verdana"/>
          <w:sz w:val="20"/>
        </w:rPr>
        <w:t xml:space="preserve"> </w:t>
      </w:r>
      <w:r>
        <w:rPr>
          <w:rFonts w:ascii="Verdana" w:hAnsi="Verdana"/>
          <w:sz w:val="20"/>
        </w:rPr>
        <w:t>vara typbundna, det vill säga enbart tillämpliga för ett specifikt flygmaterielsystem, eller icke typbundna, om de är generiska eller omfattar flera materielsystem eller produkter. Digitala publikationer kan vara integrerade med digitala stödsystem för exempelvis materielplanering, -underhåll och -uppföljning.</w:t>
      </w:r>
    </w:p>
    <w:p w14:paraId="7D9E6900" w14:textId="77777777" w:rsidR="000B272C" w:rsidRDefault="000B272C" w:rsidP="000B272C">
      <w:pPr>
        <w:spacing w:before="60" w:after="100"/>
        <w:rPr>
          <w:rFonts w:ascii="Verdana" w:hAnsi="Verdana"/>
          <w:sz w:val="20"/>
        </w:rPr>
      </w:pPr>
    </w:p>
    <w:p w14:paraId="412F146B" w14:textId="77777777" w:rsidR="000B272C" w:rsidRPr="00F10200" w:rsidRDefault="000B272C" w:rsidP="00F10200">
      <w:pPr>
        <w:pStyle w:val="Rubrik3"/>
        <w:numPr>
          <w:ilvl w:val="0"/>
          <w:numId w:val="0"/>
        </w:numPr>
        <w:rPr>
          <w:rFonts w:eastAsia="Times New Roman" w:cs="Times New Roman"/>
          <w:b w:val="0"/>
          <w:sz w:val="24"/>
          <w:szCs w:val="20"/>
          <w:lang w:val="sv-SE" w:eastAsia="sv-SE"/>
        </w:rPr>
      </w:pPr>
      <w:r w:rsidRPr="00F10200">
        <w:rPr>
          <w:rFonts w:eastAsia="Times New Roman" w:cs="Times New Roman"/>
          <w:sz w:val="24"/>
          <w:szCs w:val="20"/>
          <w:lang w:val="sv-SE" w:eastAsia="sv-SE"/>
        </w:rPr>
        <w:t>Målgrupp</w:t>
      </w:r>
    </w:p>
    <w:p w14:paraId="462F2A9B" w14:textId="77777777" w:rsidR="000B272C" w:rsidRDefault="000B272C" w:rsidP="00F10200">
      <w:pPr>
        <w:spacing w:before="60" w:after="100"/>
        <w:rPr>
          <w:rFonts w:ascii="Verdana" w:hAnsi="Verdana"/>
          <w:sz w:val="20"/>
        </w:rPr>
      </w:pPr>
      <w:r w:rsidRPr="00F10200">
        <w:rPr>
          <w:rFonts w:ascii="Verdana" w:hAnsi="Verdana"/>
          <w:sz w:val="20"/>
        </w:rPr>
        <w:t>De tekniska publikationerna riktar sig till brukare</w:t>
      </w:r>
      <w:r>
        <w:rPr>
          <w:rFonts w:ascii="Verdana" w:hAnsi="Verdana"/>
          <w:sz w:val="20"/>
        </w:rPr>
        <w:t xml:space="preserve"> (t ex förare/operatör) av materielen</w:t>
      </w:r>
      <w:r w:rsidRPr="00F10200">
        <w:rPr>
          <w:rFonts w:ascii="Verdana" w:hAnsi="Verdana"/>
          <w:sz w:val="20"/>
        </w:rPr>
        <w:t xml:space="preserve"> </w:t>
      </w:r>
      <w:r>
        <w:rPr>
          <w:rFonts w:ascii="Verdana" w:hAnsi="Verdana"/>
          <w:sz w:val="20"/>
        </w:rPr>
        <w:t>samt</w:t>
      </w:r>
      <w:r w:rsidRPr="00F10200">
        <w:rPr>
          <w:rFonts w:ascii="Verdana" w:hAnsi="Verdana"/>
          <w:sz w:val="20"/>
        </w:rPr>
        <w:t xml:space="preserve"> personal som planerar, genomför eller följer upp underhåll eller genomför annan verksamhet i anslutning till den materiel publikationerna avser. Det senare kan t ex avse riskområden eller åtgärder vid räddningsinsatser.</w:t>
      </w:r>
    </w:p>
    <w:p w14:paraId="1A825F11" w14:textId="77777777" w:rsidR="000B272C" w:rsidRDefault="000B272C" w:rsidP="00F10200">
      <w:pPr>
        <w:spacing w:before="60" w:after="100"/>
        <w:rPr>
          <w:rFonts w:ascii="Verdana" w:hAnsi="Verdana"/>
          <w:sz w:val="20"/>
        </w:rPr>
      </w:pPr>
      <w:r>
        <w:rPr>
          <w:rFonts w:ascii="Verdana" w:hAnsi="Verdana"/>
          <w:sz w:val="20"/>
        </w:rPr>
        <w:t xml:space="preserve">Underhållsverksamhet har historiskt relaterats till främre respektive bakre underhåll, men kopplas numera i huvudsak till luftfartsbestämmelsernas begrepp linje- respektive basunderhåll. </w:t>
      </w:r>
    </w:p>
    <w:p w14:paraId="1685D217" w14:textId="77777777" w:rsidR="000B272C" w:rsidRDefault="000B272C" w:rsidP="000B272C">
      <w:pPr>
        <w:spacing w:before="60" w:after="100"/>
        <w:rPr>
          <w:rFonts w:ascii="Verdana" w:hAnsi="Verdana"/>
          <w:sz w:val="20"/>
        </w:rPr>
      </w:pPr>
    </w:p>
    <w:p w14:paraId="26D977B3" w14:textId="77777777" w:rsidR="000B272C" w:rsidRPr="00F10200" w:rsidRDefault="000B272C" w:rsidP="00F10200">
      <w:pPr>
        <w:pStyle w:val="Rubrik3"/>
        <w:numPr>
          <w:ilvl w:val="0"/>
          <w:numId w:val="0"/>
        </w:numPr>
        <w:rPr>
          <w:rFonts w:eastAsia="Times New Roman" w:cs="Times New Roman"/>
          <w:b w:val="0"/>
          <w:sz w:val="24"/>
          <w:szCs w:val="20"/>
          <w:lang w:val="sv-SE" w:eastAsia="sv-SE"/>
        </w:rPr>
      </w:pPr>
      <w:proofErr w:type="spellStart"/>
      <w:r w:rsidRPr="00F10200">
        <w:rPr>
          <w:rFonts w:eastAsia="Times New Roman" w:cs="Times New Roman"/>
          <w:sz w:val="24"/>
          <w:szCs w:val="20"/>
          <w:lang w:val="sv-SE" w:eastAsia="sv-SE"/>
        </w:rPr>
        <w:lastRenderedPageBreak/>
        <w:t>Direktiva</w:t>
      </w:r>
      <w:proofErr w:type="spellEnd"/>
      <w:r w:rsidRPr="00F10200">
        <w:rPr>
          <w:rFonts w:eastAsia="Times New Roman" w:cs="Times New Roman"/>
          <w:sz w:val="24"/>
          <w:szCs w:val="20"/>
          <w:lang w:val="sv-SE" w:eastAsia="sv-SE"/>
        </w:rPr>
        <w:t xml:space="preserve"> respektive informativa publikationer</w:t>
      </w:r>
    </w:p>
    <w:p w14:paraId="7FD1E278" w14:textId="77777777" w:rsidR="000B272C" w:rsidRDefault="000B272C" w:rsidP="000B272C">
      <w:pPr>
        <w:spacing w:before="60" w:after="100"/>
        <w:rPr>
          <w:rFonts w:ascii="Verdana" w:hAnsi="Verdana"/>
          <w:sz w:val="20"/>
        </w:rPr>
      </w:pPr>
      <w:r>
        <w:rPr>
          <w:rFonts w:ascii="Verdana" w:hAnsi="Verdana"/>
          <w:sz w:val="20"/>
        </w:rPr>
        <w:t xml:space="preserve">Tekniska </w:t>
      </w:r>
      <w:proofErr w:type="spellStart"/>
      <w:r>
        <w:rPr>
          <w:rFonts w:ascii="Verdana" w:hAnsi="Verdana"/>
          <w:sz w:val="20"/>
        </w:rPr>
        <w:t>Ordrar</w:t>
      </w:r>
      <w:proofErr w:type="spellEnd"/>
      <w:r>
        <w:rPr>
          <w:rFonts w:ascii="Verdana" w:hAnsi="Verdana"/>
          <w:sz w:val="20"/>
        </w:rPr>
        <w:t xml:space="preserve"> är alltid </w:t>
      </w:r>
      <w:proofErr w:type="spellStart"/>
      <w:r>
        <w:rPr>
          <w:rFonts w:ascii="Verdana" w:hAnsi="Verdana"/>
          <w:sz w:val="20"/>
        </w:rPr>
        <w:t>direktiva</w:t>
      </w:r>
      <w:proofErr w:type="spellEnd"/>
      <w:r>
        <w:rPr>
          <w:rFonts w:ascii="Verdana" w:hAnsi="Verdana"/>
          <w:sz w:val="20"/>
        </w:rPr>
        <w:t xml:space="preserve">. Tryckta och digitala publikationer måste däremot definieras och fastställas i en TO för att räknas som </w:t>
      </w:r>
      <w:proofErr w:type="spellStart"/>
      <w:r>
        <w:rPr>
          <w:rFonts w:ascii="Verdana" w:hAnsi="Verdana"/>
          <w:sz w:val="20"/>
        </w:rPr>
        <w:t>direktiva</w:t>
      </w:r>
      <w:proofErr w:type="spellEnd"/>
      <w:r>
        <w:rPr>
          <w:rFonts w:ascii="Verdana" w:hAnsi="Verdana"/>
          <w:sz w:val="20"/>
        </w:rPr>
        <w:t xml:space="preserve">, i övrigt är de enbart informativa. Tryckta och digitala publikationer kan </w:t>
      </w:r>
      <w:proofErr w:type="spellStart"/>
      <w:r>
        <w:rPr>
          <w:rFonts w:ascii="Verdana" w:hAnsi="Verdana"/>
          <w:sz w:val="20"/>
        </w:rPr>
        <w:t>operatörsanpassas</w:t>
      </w:r>
      <w:proofErr w:type="spellEnd"/>
      <w:r>
        <w:rPr>
          <w:rFonts w:ascii="Verdana" w:hAnsi="Verdana"/>
          <w:sz w:val="20"/>
        </w:rPr>
        <w:t xml:space="preserve"> enligt kravelementlistan. Anpassningen görs antingen av </w:t>
      </w:r>
      <w:proofErr w:type="spellStart"/>
      <w:r>
        <w:rPr>
          <w:rFonts w:ascii="Verdana" w:hAnsi="Verdana"/>
          <w:sz w:val="20"/>
        </w:rPr>
        <w:t>materielleverantören</w:t>
      </w:r>
      <w:proofErr w:type="spellEnd"/>
      <w:r>
        <w:rPr>
          <w:rFonts w:ascii="Verdana" w:hAnsi="Verdana"/>
          <w:sz w:val="20"/>
        </w:rPr>
        <w:t xml:space="preserve"> eller av FMV för att möta Flygvapnets krav, behov och förutsättningar. Publikationerna kan alternativt utgöras av tillverkarens eller leverantörens egna publikationer om de uppfyller gällande kravelementlista. Tillverkarens eller leverantörens publikationer kan därvid följa företagets eller branschens publikationsstandard.</w:t>
      </w:r>
    </w:p>
    <w:p w14:paraId="31EA0AA2" w14:textId="77777777" w:rsidR="000B272C" w:rsidRDefault="000B272C" w:rsidP="000B272C">
      <w:pPr>
        <w:spacing w:before="60" w:after="100"/>
        <w:rPr>
          <w:rFonts w:ascii="Verdana" w:hAnsi="Verdana"/>
          <w:sz w:val="20"/>
        </w:rPr>
      </w:pPr>
      <w:proofErr w:type="spellStart"/>
      <w:r>
        <w:rPr>
          <w:rFonts w:ascii="Verdana" w:hAnsi="Verdana"/>
          <w:sz w:val="20"/>
        </w:rPr>
        <w:t>Direktiva</w:t>
      </w:r>
      <w:proofErr w:type="spellEnd"/>
      <w:r>
        <w:rPr>
          <w:rFonts w:ascii="Verdana" w:hAnsi="Verdana"/>
          <w:sz w:val="20"/>
        </w:rPr>
        <w:t xml:space="preserve"> publikationer ger tvingande styrningar för materielens fortsatta funktion, luftvärdighet/systemvärdighet, systemsäkerhet eller FM övriga krav. Informativa publikationer är allmänna beskrivningar och referensinformation.</w:t>
      </w:r>
    </w:p>
    <w:p w14:paraId="7AA6B833" w14:textId="77777777" w:rsidR="000B272C" w:rsidRDefault="000B272C" w:rsidP="000B272C">
      <w:pPr>
        <w:spacing w:before="60" w:after="100"/>
        <w:rPr>
          <w:rFonts w:ascii="Verdana" w:hAnsi="Verdana"/>
          <w:sz w:val="20"/>
        </w:rPr>
      </w:pPr>
      <w:r>
        <w:rPr>
          <w:rFonts w:ascii="Verdana" w:hAnsi="Verdana"/>
          <w:sz w:val="20"/>
        </w:rPr>
        <w:t xml:space="preserve">Exempel på </w:t>
      </w:r>
      <w:proofErr w:type="spellStart"/>
      <w:r>
        <w:rPr>
          <w:rFonts w:ascii="Verdana" w:hAnsi="Verdana"/>
          <w:sz w:val="20"/>
        </w:rPr>
        <w:t>direktiva</w:t>
      </w:r>
      <w:proofErr w:type="spellEnd"/>
      <w:r>
        <w:rPr>
          <w:rFonts w:ascii="Verdana" w:hAnsi="Verdana"/>
          <w:sz w:val="20"/>
        </w:rPr>
        <w:t xml:space="preserve"> publikationer är allmän handhavandeinstruktion (AHI), speciell förarinstruktion (SFI), speciell klargöringsinstruktion (SKI) och brand- och räddningsinstruktion (BRI).</w:t>
      </w:r>
    </w:p>
    <w:p w14:paraId="68F56413" w14:textId="77777777" w:rsidR="000B272C" w:rsidRPr="00612A20" w:rsidRDefault="000B272C" w:rsidP="000B272C">
      <w:pPr>
        <w:spacing w:before="60" w:after="100"/>
        <w:rPr>
          <w:rFonts w:ascii="Verdana" w:hAnsi="Verdana"/>
          <w:sz w:val="20"/>
        </w:rPr>
      </w:pPr>
      <w:r>
        <w:rPr>
          <w:rFonts w:ascii="Verdana" w:hAnsi="Verdana"/>
          <w:sz w:val="20"/>
        </w:rPr>
        <w:t>Exempel på informativa publikationer är instruktionsbok, systembeskrivning, funktionsbeskrivning, satslista och tillbehörslista.</w:t>
      </w:r>
    </w:p>
    <w:p w14:paraId="290D2E4E" w14:textId="77777777" w:rsidR="000B272C" w:rsidRDefault="000B272C" w:rsidP="000B272C">
      <w:pPr>
        <w:spacing w:before="60" w:after="100"/>
        <w:rPr>
          <w:rFonts w:ascii="Verdana" w:hAnsi="Verdana"/>
          <w:sz w:val="20"/>
        </w:rPr>
      </w:pPr>
      <w:proofErr w:type="spellStart"/>
      <w:r>
        <w:rPr>
          <w:rFonts w:ascii="Verdana" w:hAnsi="Verdana"/>
          <w:sz w:val="20"/>
        </w:rPr>
        <w:t>Direktiva</w:t>
      </w:r>
      <w:proofErr w:type="spellEnd"/>
      <w:r>
        <w:rPr>
          <w:rFonts w:ascii="Verdana" w:hAnsi="Verdana"/>
          <w:sz w:val="20"/>
        </w:rPr>
        <w:t xml:space="preserve"> publikationer kan ha flera olika källor som grund för de tvingande styrningar de ger brukaren. De kan till exempel utgå från fortsatt luftvärdighet, systemsäkerhet, tillgänglighet, ekonomi, eller till exempel behörighetskrav eller kapabilitet för vissa specifika åtgärder. </w:t>
      </w:r>
      <w:proofErr w:type="spellStart"/>
      <w:r>
        <w:rPr>
          <w:rFonts w:ascii="Verdana" w:hAnsi="Verdana"/>
          <w:sz w:val="20"/>
        </w:rPr>
        <w:t>Direktiva</w:t>
      </w:r>
      <w:proofErr w:type="spellEnd"/>
      <w:r>
        <w:rPr>
          <w:rFonts w:ascii="Verdana" w:hAnsi="Verdana"/>
          <w:sz w:val="20"/>
        </w:rPr>
        <w:t xml:space="preserve"> publikationer har därför högre krav på spårbarhet och uppdatering än informativa publikationer. </w:t>
      </w:r>
    </w:p>
    <w:p w14:paraId="79B63468" w14:textId="77777777" w:rsidR="000B272C" w:rsidRDefault="000B272C" w:rsidP="000B272C">
      <w:pPr>
        <w:spacing w:before="60" w:after="100"/>
        <w:rPr>
          <w:rFonts w:ascii="Verdana" w:hAnsi="Verdana"/>
          <w:sz w:val="20"/>
        </w:rPr>
      </w:pPr>
    </w:p>
    <w:p w14:paraId="5E058452" w14:textId="77777777" w:rsidR="000B272C" w:rsidRPr="00F10200" w:rsidRDefault="000B272C" w:rsidP="00F10200">
      <w:pPr>
        <w:pStyle w:val="Rubrik3"/>
        <w:numPr>
          <w:ilvl w:val="0"/>
          <w:numId w:val="0"/>
        </w:numPr>
        <w:rPr>
          <w:rFonts w:eastAsia="Times New Roman" w:cs="Times New Roman"/>
          <w:b w:val="0"/>
          <w:sz w:val="24"/>
          <w:szCs w:val="20"/>
          <w:lang w:val="sv-SE" w:eastAsia="sv-SE"/>
        </w:rPr>
      </w:pPr>
      <w:r w:rsidRPr="00F10200">
        <w:rPr>
          <w:rFonts w:eastAsia="Times New Roman" w:cs="Times New Roman"/>
          <w:sz w:val="24"/>
          <w:szCs w:val="20"/>
          <w:lang w:val="sv-SE" w:eastAsia="sv-SE"/>
        </w:rPr>
        <w:t>Godkända data</w:t>
      </w:r>
    </w:p>
    <w:p w14:paraId="14B23873" w14:textId="77777777" w:rsidR="000B272C" w:rsidRPr="00F10200" w:rsidRDefault="000B272C" w:rsidP="00F10200">
      <w:pPr>
        <w:pStyle w:val="Rubrik4"/>
        <w:numPr>
          <w:ilvl w:val="0"/>
          <w:numId w:val="0"/>
        </w:numPr>
        <w:rPr>
          <w:lang w:val="sv-SE"/>
        </w:rPr>
      </w:pPr>
      <w:r w:rsidRPr="00F10200">
        <w:rPr>
          <w:rFonts w:eastAsia="Times New Roman" w:cs="Times New Roman"/>
          <w:sz w:val="24"/>
          <w:szCs w:val="20"/>
          <w:lang w:val="sv-SE" w:eastAsia="sv-SE"/>
        </w:rPr>
        <w:t>Flygmateriel</w:t>
      </w:r>
    </w:p>
    <w:p w14:paraId="142C5485" w14:textId="77777777" w:rsidR="000B272C" w:rsidRPr="000C68E4" w:rsidRDefault="000B272C" w:rsidP="000B272C">
      <w:pPr>
        <w:spacing w:before="60" w:after="100"/>
        <w:rPr>
          <w:rFonts w:ascii="Verdana" w:hAnsi="Verdana"/>
          <w:sz w:val="20"/>
        </w:rPr>
      </w:pPr>
      <w:r>
        <w:rPr>
          <w:rFonts w:ascii="Verdana" w:hAnsi="Verdana"/>
          <w:sz w:val="20"/>
        </w:rPr>
        <w:t xml:space="preserve">Inom flygmaterielområdet tillämpas begreppet </w:t>
      </w:r>
      <w:r>
        <w:rPr>
          <w:rFonts w:ascii="Verdana" w:hAnsi="Verdana"/>
          <w:i/>
          <w:sz w:val="20"/>
        </w:rPr>
        <w:t>godkända data</w:t>
      </w:r>
      <w:r>
        <w:rPr>
          <w:rFonts w:ascii="Verdana" w:hAnsi="Verdana"/>
          <w:sz w:val="20"/>
        </w:rPr>
        <w:t xml:space="preserve"> för konstruktionsdata som tillverkaren (konstruktionsansvarig) definierat genom certifieringsbasen. Godkänd data ligger till grund för det typcertifikat eller kompletterande typcertifikat som godkänts av en luftfartsmyndighet, och vars efterlevnad är ett villkor för fortsatt luftvärdighet för produkten.</w:t>
      </w:r>
    </w:p>
    <w:p w14:paraId="03B32366" w14:textId="77777777" w:rsidR="000B272C" w:rsidRDefault="000B272C" w:rsidP="000B272C">
      <w:pPr>
        <w:spacing w:before="60" w:after="100"/>
        <w:rPr>
          <w:rFonts w:ascii="Verdana" w:hAnsi="Verdana"/>
          <w:sz w:val="20"/>
        </w:rPr>
      </w:pPr>
      <w:r>
        <w:rPr>
          <w:rFonts w:ascii="Verdana" w:hAnsi="Verdana"/>
          <w:sz w:val="20"/>
        </w:rPr>
        <w:t xml:space="preserve">Publikationer som innefattar godkända data ska vara spårbara till tid, </w:t>
      </w:r>
      <w:proofErr w:type="spellStart"/>
      <w:r>
        <w:rPr>
          <w:rFonts w:ascii="Verdana" w:hAnsi="Verdana"/>
          <w:sz w:val="20"/>
        </w:rPr>
        <w:t>datans</w:t>
      </w:r>
      <w:proofErr w:type="spellEnd"/>
      <w:r>
        <w:rPr>
          <w:rFonts w:ascii="Verdana" w:hAnsi="Verdana"/>
          <w:sz w:val="20"/>
        </w:rPr>
        <w:t xml:space="preserve"> ursprung, utgivare, utgivarens eventuella behörighet inom relevant luftfartssystem, utgåva samt omfatta information om ändringshistorik.</w:t>
      </w:r>
    </w:p>
    <w:p w14:paraId="0A61B28F" w14:textId="77777777" w:rsidR="000B272C" w:rsidRDefault="000B272C" w:rsidP="000B272C">
      <w:pPr>
        <w:spacing w:before="60" w:after="100"/>
        <w:rPr>
          <w:rFonts w:ascii="Verdana" w:hAnsi="Verdana"/>
          <w:sz w:val="20"/>
        </w:rPr>
      </w:pPr>
      <w:r>
        <w:rPr>
          <w:rFonts w:ascii="Verdana" w:hAnsi="Verdana"/>
          <w:sz w:val="20"/>
        </w:rPr>
        <w:t>För flygmateriel, likväl som för andra materieltyper, ställer Försvarsmakten normalt systemsäkerhetskrav enligt Handbok Systemsäkerhet. Dessa krav är dock skilda från luftfartsbestämmelsernas villkor för initial och fortsatt luftvärdighet och omfattas inte av kraven på spårbarhet som gäller för godkända data för fortsatt luftvärdighet.</w:t>
      </w:r>
    </w:p>
    <w:p w14:paraId="610BDBC2" w14:textId="77777777" w:rsidR="000B272C" w:rsidRPr="00F817DF" w:rsidRDefault="000B272C" w:rsidP="00F10200">
      <w:pPr>
        <w:pStyle w:val="Rubrik4"/>
        <w:numPr>
          <w:ilvl w:val="0"/>
          <w:numId w:val="0"/>
        </w:numPr>
      </w:pPr>
      <w:r w:rsidRPr="00F10200">
        <w:rPr>
          <w:rFonts w:eastAsia="Times New Roman" w:cs="Times New Roman"/>
          <w:sz w:val="24"/>
          <w:szCs w:val="20"/>
          <w:lang w:val="sv-SE" w:eastAsia="sv-SE"/>
        </w:rPr>
        <w:t>Flygsäkerhetspåverkande luftfartsprodukter</w:t>
      </w:r>
    </w:p>
    <w:p w14:paraId="1EFA8A14" w14:textId="0209285A" w:rsidR="000B272C" w:rsidRDefault="000B272C" w:rsidP="000B272C">
      <w:pPr>
        <w:spacing w:before="60" w:after="100"/>
        <w:rPr>
          <w:rFonts w:ascii="Verdana" w:hAnsi="Verdana"/>
          <w:sz w:val="20"/>
        </w:rPr>
      </w:pPr>
      <w:r>
        <w:rPr>
          <w:rFonts w:ascii="Verdana" w:hAnsi="Verdana"/>
          <w:sz w:val="20"/>
        </w:rPr>
        <w:t xml:space="preserve">För flygsäkerhetspåverkande luftfartsprodukter, till exempel markmateriel, finns ingen </w:t>
      </w:r>
      <w:proofErr w:type="gramStart"/>
      <w:r>
        <w:rPr>
          <w:rFonts w:ascii="Verdana" w:hAnsi="Verdana"/>
          <w:sz w:val="20"/>
        </w:rPr>
        <w:t>konstruktionsdata / certifieringsbas</w:t>
      </w:r>
      <w:proofErr w:type="gramEnd"/>
      <w:r>
        <w:rPr>
          <w:rFonts w:ascii="Verdana" w:hAnsi="Verdana"/>
          <w:sz w:val="20"/>
        </w:rPr>
        <w:t xml:space="preserve"> eller typcertifikat att relatera till. För denna materiel hanteras däremot spårbarhet till systemvärdighetspåverkande data i tillämpliga delar på ett motsvarande sätt som godkända data men istället utgående från flygsäkerhetspåverkan och integrationsgränssnitt mot flygmateriel.</w:t>
      </w:r>
    </w:p>
    <w:p w14:paraId="0828A8F0" w14:textId="77777777" w:rsidR="000B272C" w:rsidRPr="00F10200" w:rsidRDefault="000B272C" w:rsidP="00F10200">
      <w:pPr>
        <w:spacing w:before="60" w:after="100"/>
        <w:rPr>
          <w:rFonts w:ascii="Verdana" w:hAnsi="Verdana"/>
          <w:sz w:val="20"/>
        </w:rPr>
      </w:pPr>
    </w:p>
    <w:p w14:paraId="1AE5A421" w14:textId="77777777" w:rsidR="000B272C" w:rsidRPr="00F10200" w:rsidRDefault="000B272C" w:rsidP="00F10200">
      <w:pPr>
        <w:pStyle w:val="Rubrik3"/>
        <w:numPr>
          <w:ilvl w:val="0"/>
          <w:numId w:val="0"/>
        </w:numPr>
        <w:rPr>
          <w:rFonts w:eastAsia="Times New Roman" w:cs="Times New Roman"/>
          <w:b w:val="0"/>
          <w:sz w:val="24"/>
          <w:szCs w:val="20"/>
          <w:lang w:eastAsia="sv-SE"/>
        </w:rPr>
      </w:pPr>
      <w:r w:rsidRPr="00F10200">
        <w:rPr>
          <w:rFonts w:eastAsia="Times New Roman" w:cs="Times New Roman"/>
          <w:sz w:val="24"/>
          <w:szCs w:val="20"/>
          <w:lang w:val="sv-SE" w:eastAsia="sv-SE"/>
        </w:rPr>
        <w:t>Operatörsanpassning av publikationer</w:t>
      </w:r>
    </w:p>
    <w:p w14:paraId="151D3BC6" w14:textId="7AB43483" w:rsidR="000B272C" w:rsidRDefault="000B272C" w:rsidP="000B272C">
      <w:r>
        <w:rPr>
          <w:rFonts w:ascii="Verdana" w:hAnsi="Verdana"/>
          <w:sz w:val="20"/>
          <w:szCs w:val="20"/>
        </w:rPr>
        <w:t xml:space="preserve">Begreppet operatörsanpassning avser anpassning till den flygoperatör som ansvarar för materielen. Tillverkarens publikationer </w:t>
      </w:r>
      <w:proofErr w:type="spellStart"/>
      <w:r>
        <w:rPr>
          <w:rFonts w:ascii="Verdana" w:hAnsi="Verdana"/>
          <w:sz w:val="20"/>
          <w:szCs w:val="20"/>
        </w:rPr>
        <w:t>operatörsanpassas</w:t>
      </w:r>
      <w:proofErr w:type="spellEnd"/>
      <w:r>
        <w:rPr>
          <w:rFonts w:ascii="Verdana" w:hAnsi="Verdana"/>
          <w:sz w:val="20"/>
          <w:szCs w:val="20"/>
        </w:rPr>
        <w:t xml:space="preserve"> främst då Försvarsmakten ställer krav på att det tekniska handhavandet eller tillämpningen skall påverkas av andra förutsättningar än konstruktionen och teknisk funktionalitet, till exempel systemsäkerhetsmässiga, administrativa eller taktiska styrningar.</w:t>
      </w:r>
      <w:r w:rsidRPr="000862A2">
        <w:rPr>
          <w:rFonts w:ascii="Verdana" w:hAnsi="Verdana"/>
          <w:sz w:val="20"/>
          <w:szCs w:val="20"/>
        </w:rPr>
        <w:t xml:space="preserve"> </w:t>
      </w:r>
      <w:r>
        <w:rPr>
          <w:rFonts w:ascii="Verdana" w:hAnsi="Verdana"/>
          <w:sz w:val="20"/>
          <w:szCs w:val="20"/>
        </w:rPr>
        <w:t>Ett annat skäl för operatörsanpassning kan vara då publikationen påverkas av samfunktion mellan flera produkter från olika leverantörer.</w:t>
      </w:r>
    </w:p>
    <w:p w14:paraId="1D8AEA6E" w14:textId="77777777" w:rsidR="00F8622C" w:rsidRPr="000B272C" w:rsidRDefault="00F8622C" w:rsidP="00F10200">
      <w:pPr>
        <w:pStyle w:val="Rubrik1"/>
        <w:numPr>
          <w:ilvl w:val="0"/>
          <w:numId w:val="0"/>
        </w:numPr>
        <w:rPr>
          <w:lang w:val="sv-SE"/>
        </w:rPr>
      </w:pPr>
      <w:bookmarkStart w:id="1" w:name="_GoBack"/>
      <w:bookmarkEnd w:id="1"/>
    </w:p>
    <w:p w14:paraId="75504D15" w14:textId="77777777" w:rsidR="00F8622C" w:rsidRDefault="00F8622C" w:rsidP="001C2EB1"/>
    <w:p w14:paraId="24AA17A4" w14:textId="77777777" w:rsidR="00F8622C" w:rsidRPr="001C2EB1" w:rsidRDefault="00F8622C" w:rsidP="001C2EB1"/>
    <w:sectPr w:rsidR="00F8622C" w:rsidRPr="001C2EB1" w:rsidSect="0080498B">
      <w:headerReference w:type="default" r:id="rId12"/>
      <w:footerReference w:type="default" r:id="rId13"/>
      <w:headerReference w:type="first" r:id="rId14"/>
      <w:pgSz w:w="11907" w:h="16840" w:code="9"/>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832B35" w14:textId="77777777" w:rsidR="000B272C" w:rsidRDefault="000B272C">
      <w:r>
        <w:separator/>
      </w:r>
    </w:p>
  </w:endnote>
  <w:endnote w:type="continuationSeparator" w:id="0">
    <w:p w14:paraId="18517C60" w14:textId="77777777" w:rsidR="000B272C" w:rsidRDefault="000B272C">
      <w:r>
        <w:continuationSeparator/>
      </w:r>
    </w:p>
  </w:endnote>
  <w:endnote w:type="continuationNotice" w:id="1">
    <w:p w14:paraId="3CD5B2B7" w14:textId="77777777" w:rsidR="000B272C" w:rsidRDefault="000B27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B450C985-12DD-4150-8719-53E941821B2D}"/>
    <w:embedBold r:id="rId2" w:fontKey="{BF071397-0259-46BE-B0C3-9EE9F2B85854}"/>
    <w:embedItalic r:id="rId3" w:fontKey="{1CC4C14E-3BBF-4C59-9E06-E0CDA677737A}"/>
    <w:embedBoldItalic r:id="rId4" w:fontKey="{42EE2930-22B4-465D-AD9E-EA68179B5886}"/>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F104D2E7-EAD5-4370-B0D2-24D5D385E268}"/>
  </w:font>
  <w:font w:name="Verdana">
    <w:panose1 w:val="020B0604030504040204"/>
    <w:charset w:val="00"/>
    <w:family w:val="swiss"/>
    <w:pitch w:val="variable"/>
    <w:sig w:usb0="A10006FF" w:usb1="4000205B" w:usb2="00000010" w:usb3="00000000" w:csb0="0000019F" w:csb1="00000000"/>
    <w:embedRegular r:id="rId6" w:fontKey="{40FD3340-CD7F-49C6-BD9B-AD9B8C317ED1}"/>
    <w:embedBold r:id="rId7" w:fontKey="{772EBEA1-47C0-4536-95F3-7AD75634B300}"/>
    <w:embedItalic r:id="rId8" w:fontKey="{60161136-5285-440C-BC16-B8D3CF31ABF4}"/>
    <w:embedBoldItalic r:id="rId9" w:fontKey="{17961362-3D7E-4DD9-AE1A-97066744F292}"/>
  </w:font>
  <w:font w:name="Georgia">
    <w:panose1 w:val="02040502050405020303"/>
    <w:charset w:val="00"/>
    <w:family w:val="roman"/>
    <w:pitch w:val="variable"/>
    <w:sig w:usb0="00000287" w:usb1="00000000" w:usb2="00000000" w:usb3="00000000" w:csb0="0000009F" w:csb1="00000000"/>
    <w:embedRegular r:id="rId10" w:fontKey="{9AD6C002-F717-49BB-9C73-BFD3774CCB6F}"/>
  </w:font>
  <w:font w:name="Cambria">
    <w:panose1 w:val="02040503050406030204"/>
    <w:charset w:val="00"/>
    <w:family w:val="roman"/>
    <w:pitch w:val="variable"/>
    <w:sig w:usb0="E00002FF" w:usb1="400004FF" w:usb2="00000000" w:usb3="00000000" w:csb0="0000019F" w:csb1="00000000"/>
    <w:embedRegular r:id="rId11" w:fontKey="{C8EC5E20-BEAE-416B-91A4-6EA71496BA99}"/>
    <w:embedBold r:id="rId12" w:fontKey="{296171E6-25D9-48CD-9FA9-0C5BC18D686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477EE" w14:textId="77777777" w:rsidR="00FB5D42" w:rsidRPr="00192E7B" w:rsidRDefault="00FB5D42" w:rsidP="00192E7B">
    <w:pPr>
      <w:pStyle w:val="Sidfot"/>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D0A83B" w14:textId="77777777" w:rsidR="000B272C" w:rsidRDefault="000B272C">
      <w:r>
        <w:separator/>
      </w:r>
    </w:p>
  </w:footnote>
  <w:footnote w:type="continuationSeparator" w:id="0">
    <w:p w14:paraId="6DBB3173" w14:textId="77777777" w:rsidR="000B272C" w:rsidRDefault="000B272C">
      <w:r>
        <w:continuationSeparator/>
      </w:r>
    </w:p>
  </w:footnote>
  <w:footnote w:type="continuationNotice" w:id="1">
    <w:p w14:paraId="5C21D669" w14:textId="77777777" w:rsidR="000B272C" w:rsidRDefault="000B272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70" w:type="dxa"/>
      <w:tblLayout w:type="fixed"/>
      <w:tblCellMar>
        <w:left w:w="70" w:type="dxa"/>
        <w:right w:w="70" w:type="dxa"/>
      </w:tblCellMar>
      <w:tblLook w:val="0000" w:firstRow="0" w:lastRow="0" w:firstColumn="0" w:lastColumn="0" w:noHBand="0" w:noVBand="0"/>
    </w:tblPr>
    <w:tblGrid>
      <w:gridCol w:w="2552"/>
      <w:gridCol w:w="4108"/>
      <w:gridCol w:w="2980"/>
    </w:tblGrid>
    <w:tr w:rsidR="00F8622C" w14:paraId="006BA498" w14:textId="77777777" w:rsidTr="00F8622C">
      <w:trPr>
        <w:cantSplit/>
        <w:trHeight w:val="851"/>
      </w:trPr>
      <w:tc>
        <w:tcPr>
          <w:tcW w:w="2552" w:type="dxa"/>
          <w:tcBorders>
            <w:top w:val="nil"/>
            <w:left w:val="nil"/>
            <w:bottom w:val="single" w:sz="4" w:space="0" w:color="auto"/>
            <w:right w:val="nil"/>
          </w:tcBorders>
        </w:tcPr>
        <w:p w14:paraId="46EA2723" w14:textId="77777777" w:rsidR="00F8622C" w:rsidRDefault="00F8622C">
          <w:pPr>
            <w:pStyle w:val="Brdtext"/>
            <w:rPr>
              <w:noProof/>
            </w:rPr>
          </w:pPr>
          <w:r>
            <w:object w:dxaOrig="2180" w:dyaOrig="880" w14:anchorId="22794C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44pt" o:preferrelative="f">
                <v:imagedata r:id="rId1" o:title=""/>
                <o:lock v:ext="edit" aspectratio="f"/>
              </v:shape>
              <o:OLEObject Type="Embed" ProgID="Word.Picture.8" ShapeID="_x0000_i1025" DrawAspect="Content" ObjectID="_1627331290" r:id="rId2"/>
            </w:object>
          </w:r>
        </w:p>
      </w:tc>
      <w:tc>
        <w:tcPr>
          <w:tcW w:w="4108" w:type="dxa"/>
          <w:tcBorders>
            <w:top w:val="nil"/>
            <w:left w:val="nil"/>
            <w:right w:val="nil"/>
          </w:tcBorders>
        </w:tcPr>
        <w:p w14:paraId="1FEC42A8" w14:textId="77777777" w:rsidR="00F8622C" w:rsidRDefault="00F8622C" w:rsidP="00F8622C">
          <w:pPr>
            <w:pStyle w:val="Brdtext"/>
            <w:rPr>
              <w:sz w:val="16"/>
            </w:rPr>
          </w:pPr>
        </w:p>
        <w:p w14:paraId="45C5F1CF" w14:textId="77777777" w:rsidR="00F8622C" w:rsidRDefault="00F10200" w:rsidP="00F8622C">
          <w:pPr>
            <w:pStyle w:val="Brdtext"/>
            <w:rPr>
              <w:lang w:val="en-US"/>
            </w:rPr>
          </w:pPr>
          <w:sdt>
            <w:sdtPr>
              <w:rPr>
                <w:rFonts w:ascii="Arial" w:hAnsi="Arial" w:cs="Arial"/>
                <w:b/>
                <w:bCs/>
                <w:noProof/>
                <w:sz w:val="18"/>
              </w:rPr>
              <w:alias w:val="Titel"/>
              <w:tag w:val=""/>
              <w:id w:val="-1172022282"/>
              <w:dataBinding w:prefixMappings="xmlns:ns0='http://purl.org/dc/elements/1.1/' xmlns:ns1='http://schemas.openxmlformats.org/package/2006/metadata/core-properties' " w:xpath="/ns1:coreProperties[1]/ns0:title[1]" w:storeItemID="{6C3C8BC8-F283-45AE-878A-BAB7291924A1}"/>
              <w:text/>
            </w:sdtPr>
            <w:sdtEndPr/>
            <w:sdtContent>
              <w:r w:rsidR="000B272C">
                <w:rPr>
                  <w:rFonts w:ascii="Arial" w:hAnsi="Arial" w:cs="Arial"/>
                  <w:b/>
                  <w:bCs/>
                  <w:noProof/>
                  <w:sz w:val="18"/>
                </w:rPr>
                <w:t>Tekniska publikationer för flygmaterielområdet</w:t>
              </w:r>
            </w:sdtContent>
          </w:sdt>
        </w:p>
      </w:tc>
      <w:tc>
        <w:tcPr>
          <w:tcW w:w="2980" w:type="dxa"/>
          <w:tcBorders>
            <w:top w:val="nil"/>
            <w:left w:val="nil"/>
            <w:bottom w:val="single" w:sz="4" w:space="0" w:color="auto"/>
            <w:right w:val="nil"/>
          </w:tcBorders>
        </w:tcPr>
        <w:p w14:paraId="55DA76AD" w14:textId="77777777" w:rsidR="00F8622C" w:rsidRDefault="00F8622C" w:rsidP="00F8622C">
          <w:pPr>
            <w:pStyle w:val="Brdtext"/>
            <w:jc w:val="right"/>
            <w:rPr>
              <w:sz w:val="16"/>
              <w:lang w:val="en-US"/>
            </w:rPr>
          </w:pPr>
        </w:p>
        <w:p w14:paraId="3907BAF1" w14:textId="655182CC" w:rsidR="00F8622C" w:rsidRDefault="00F8622C" w:rsidP="00F8622C">
          <w:pPr>
            <w:pStyle w:val="Brdtext"/>
            <w:jc w:val="right"/>
            <w:rPr>
              <w:lang w:val="en-US"/>
            </w:rPr>
          </w:pPr>
          <w:r>
            <w:rPr>
              <w:rFonts w:ascii="Arial" w:hAnsi="Arial" w:cs="Arial"/>
              <w:b/>
              <w:bCs/>
              <w:sz w:val="18"/>
              <w:lang w:val="en-US"/>
            </w:rPr>
            <w:fldChar w:fldCharType="begin"/>
          </w:r>
          <w:r>
            <w:rPr>
              <w:rFonts w:ascii="Arial" w:hAnsi="Arial" w:cs="Arial"/>
              <w:b/>
              <w:bCs/>
              <w:sz w:val="18"/>
              <w:lang w:val="en-US"/>
            </w:rPr>
            <w:instrText xml:space="preserve"> PAGE </w:instrText>
          </w:r>
          <w:r>
            <w:rPr>
              <w:rFonts w:ascii="Arial" w:hAnsi="Arial" w:cs="Arial"/>
              <w:b/>
              <w:bCs/>
              <w:sz w:val="18"/>
              <w:lang w:val="en-US"/>
            </w:rPr>
            <w:fldChar w:fldCharType="separate"/>
          </w:r>
          <w:r w:rsidR="00F10200">
            <w:rPr>
              <w:rFonts w:ascii="Arial" w:hAnsi="Arial" w:cs="Arial"/>
              <w:b/>
              <w:bCs/>
              <w:noProof/>
              <w:sz w:val="18"/>
              <w:lang w:val="en-US"/>
            </w:rPr>
            <w:t>3</w:t>
          </w:r>
          <w:r>
            <w:rPr>
              <w:rFonts w:ascii="Arial" w:hAnsi="Arial" w:cs="Arial"/>
              <w:b/>
              <w:bCs/>
              <w:sz w:val="18"/>
              <w:lang w:val="en-US"/>
            </w:rPr>
            <w:fldChar w:fldCharType="end"/>
          </w:r>
          <w:r>
            <w:rPr>
              <w:rFonts w:ascii="Arial" w:hAnsi="Arial" w:cs="Arial"/>
              <w:b/>
              <w:bCs/>
              <w:sz w:val="18"/>
              <w:lang w:val="en-US"/>
            </w:rPr>
            <w:t xml:space="preserve"> (</w:t>
          </w:r>
          <w:r>
            <w:rPr>
              <w:rFonts w:ascii="Arial" w:hAnsi="Arial" w:cs="Arial"/>
              <w:b/>
              <w:bCs/>
              <w:noProof/>
              <w:sz w:val="18"/>
              <w:lang w:val="en-US"/>
            </w:rPr>
            <w:fldChar w:fldCharType="begin"/>
          </w:r>
          <w:r>
            <w:rPr>
              <w:rFonts w:ascii="Arial" w:hAnsi="Arial" w:cs="Arial"/>
              <w:b/>
              <w:bCs/>
              <w:noProof/>
              <w:sz w:val="18"/>
              <w:lang w:val="en-US"/>
            </w:rPr>
            <w:instrText xml:space="preserve"> NUMPAGES </w:instrText>
          </w:r>
          <w:r>
            <w:rPr>
              <w:rFonts w:ascii="Arial" w:hAnsi="Arial" w:cs="Arial"/>
              <w:b/>
              <w:bCs/>
              <w:noProof/>
              <w:sz w:val="18"/>
              <w:lang w:val="en-US"/>
            </w:rPr>
            <w:fldChar w:fldCharType="separate"/>
          </w:r>
          <w:r w:rsidR="00F10200">
            <w:rPr>
              <w:rFonts w:ascii="Arial" w:hAnsi="Arial" w:cs="Arial"/>
              <w:b/>
              <w:bCs/>
              <w:noProof/>
              <w:sz w:val="18"/>
              <w:lang w:val="en-US"/>
            </w:rPr>
            <w:t>4</w:t>
          </w:r>
          <w:r>
            <w:rPr>
              <w:rFonts w:ascii="Arial" w:hAnsi="Arial" w:cs="Arial"/>
              <w:b/>
              <w:bCs/>
              <w:noProof/>
              <w:sz w:val="18"/>
              <w:lang w:val="en-US"/>
            </w:rPr>
            <w:fldChar w:fldCharType="end"/>
          </w:r>
          <w:r>
            <w:rPr>
              <w:rFonts w:ascii="Arial" w:hAnsi="Arial" w:cs="Arial"/>
              <w:b/>
              <w:bCs/>
              <w:sz w:val="18"/>
              <w:lang w:val="en-US"/>
            </w:rPr>
            <w:t>)</w:t>
          </w:r>
        </w:p>
        <w:p w14:paraId="789B7F32" w14:textId="77777777" w:rsidR="00F8622C" w:rsidRDefault="00F8622C" w:rsidP="00F8622C">
          <w:pPr>
            <w:tabs>
              <w:tab w:val="left" w:pos="7088"/>
            </w:tabs>
            <w:ind w:right="-70"/>
            <w:jc w:val="right"/>
            <w:rPr>
              <w:b/>
              <w:noProof/>
              <w:color w:val="FF0000"/>
              <w:lang w:val="en-US"/>
            </w:rPr>
          </w:pPr>
        </w:p>
      </w:tc>
    </w:tr>
  </w:tbl>
  <w:p w14:paraId="3C95FF69" w14:textId="77777777" w:rsidR="00FB5D42" w:rsidRDefault="00FB5D42">
    <w:pPr>
      <w:pStyle w:val="Sidhuvud"/>
      <w:rPr>
        <w:lang w:val="en-US"/>
      </w:rPr>
    </w:pPr>
  </w:p>
  <w:p w14:paraId="61742EB8" w14:textId="77777777" w:rsidR="00FB5D42" w:rsidRDefault="00FB5D4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70" w:type="dxa"/>
      <w:tblLayout w:type="fixed"/>
      <w:tblCellMar>
        <w:left w:w="70" w:type="dxa"/>
        <w:right w:w="70" w:type="dxa"/>
      </w:tblCellMar>
      <w:tblLook w:val="0000" w:firstRow="0" w:lastRow="0" w:firstColumn="0" w:lastColumn="0" w:noHBand="0" w:noVBand="0"/>
    </w:tblPr>
    <w:tblGrid>
      <w:gridCol w:w="2552"/>
      <w:gridCol w:w="4108"/>
      <w:gridCol w:w="2980"/>
    </w:tblGrid>
    <w:tr w:rsidR="00F8622C" w14:paraId="771068E5" w14:textId="77777777" w:rsidTr="00556C21">
      <w:trPr>
        <w:cantSplit/>
        <w:trHeight w:val="851"/>
      </w:trPr>
      <w:tc>
        <w:tcPr>
          <w:tcW w:w="2552" w:type="dxa"/>
          <w:tcBorders>
            <w:top w:val="nil"/>
            <w:left w:val="nil"/>
            <w:bottom w:val="single" w:sz="4" w:space="0" w:color="auto"/>
            <w:right w:val="nil"/>
          </w:tcBorders>
        </w:tcPr>
        <w:p w14:paraId="1D2CE5E8" w14:textId="77777777" w:rsidR="00F8622C" w:rsidRDefault="00F8622C" w:rsidP="00556C21">
          <w:pPr>
            <w:pStyle w:val="Brdtext"/>
            <w:rPr>
              <w:noProof/>
            </w:rPr>
          </w:pPr>
          <w:r>
            <w:object w:dxaOrig="2180" w:dyaOrig="880" w14:anchorId="228B68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44pt" o:preferrelative="f">
                <v:imagedata r:id="rId1" o:title=""/>
                <o:lock v:ext="edit" aspectratio="f"/>
              </v:shape>
              <o:OLEObject Type="Embed" ProgID="Word.Picture.8" ShapeID="_x0000_i1026" DrawAspect="Content" ObjectID="_1627331291" r:id="rId2"/>
            </w:object>
          </w:r>
        </w:p>
      </w:tc>
      <w:tc>
        <w:tcPr>
          <w:tcW w:w="4108" w:type="dxa"/>
          <w:tcBorders>
            <w:top w:val="nil"/>
            <w:left w:val="nil"/>
            <w:right w:val="nil"/>
          </w:tcBorders>
        </w:tcPr>
        <w:p w14:paraId="5E7CAFA6" w14:textId="77777777" w:rsidR="00F8622C" w:rsidRDefault="00F8622C" w:rsidP="00556C21">
          <w:pPr>
            <w:pStyle w:val="Brdtext"/>
            <w:jc w:val="center"/>
            <w:rPr>
              <w:rFonts w:ascii="Arial" w:hAnsi="Arial" w:cs="Arial"/>
              <w:b/>
              <w:bCs/>
              <w:lang w:val="en-US"/>
            </w:rPr>
          </w:pPr>
        </w:p>
        <w:p w14:paraId="706B603F" w14:textId="77777777" w:rsidR="00F8622C" w:rsidRDefault="00F8622C" w:rsidP="00556C21">
          <w:pPr>
            <w:pStyle w:val="Brdtext"/>
            <w:jc w:val="center"/>
            <w:rPr>
              <w:lang w:val="en-US"/>
            </w:rPr>
          </w:pPr>
        </w:p>
      </w:tc>
      <w:tc>
        <w:tcPr>
          <w:tcW w:w="2980" w:type="dxa"/>
          <w:tcBorders>
            <w:top w:val="nil"/>
            <w:left w:val="nil"/>
            <w:bottom w:val="single" w:sz="4" w:space="0" w:color="auto"/>
            <w:right w:val="nil"/>
          </w:tcBorders>
        </w:tcPr>
        <w:p w14:paraId="62585522" w14:textId="77777777" w:rsidR="00F8622C" w:rsidRDefault="00F8622C" w:rsidP="00556C21">
          <w:pPr>
            <w:pStyle w:val="Brdtext"/>
            <w:rPr>
              <w:lang w:val="en-US"/>
            </w:rPr>
          </w:pPr>
        </w:p>
        <w:p w14:paraId="71C6EA1E" w14:textId="77777777" w:rsidR="00F8622C" w:rsidRDefault="00F8622C" w:rsidP="00556C21">
          <w:pPr>
            <w:tabs>
              <w:tab w:val="left" w:pos="7088"/>
            </w:tabs>
            <w:ind w:right="-70"/>
            <w:jc w:val="right"/>
            <w:rPr>
              <w:b/>
              <w:noProof/>
              <w:color w:val="FF0000"/>
              <w:lang w:val="en-US"/>
            </w:rPr>
          </w:pPr>
        </w:p>
      </w:tc>
    </w:tr>
    <w:tr w:rsidR="00F8622C" w14:paraId="2A55D8A2" w14:textId="77777777" w:rsidTr="00556C21">
      <w:trPr>
        <w:cantSplit/>
        <w:trHeight w:val="428"/>
      </w:trPr>
      <w:tc>
        <w:tcPr>
          <w:tcW w:w="2552" w:type="dxa"/>
          <w:tcBorders>
            <w:top w:val="single" w:sz="4" w:space="0" w:color="auto"/>
            <w:left w:val="single" w:sz="4" w:space="0" w:color="auto"/>
            <w:bottom w:val="nil"/>
            <w:right w:val="single" w:sz="4" w:space="0" w:color="auto"/>
          </w:tcBorders>
        </w:tcPr>
        <w:p w14:paraId="4B951DE4" w14:textId="569771C8" w:rsidR="00F8622C" w:rsidRPr="00DB7F9F" w:rsidRDefault="00F8622C" w:rsidP="00F817DF">
          <w:pPr>
            <w:pStyle w:val="Brdtext"/>
            <w:rPr>
              <w:noProof/>
              <w:sz w:val="20"/>
            </w:rPr>
          </w:pPr>
          <w:r w:rsidRPr="00DB7F9F">
            <w:rPr>
              <w:sz w:val="16"/>
            </w:rPr>
            <w:t>Uppdragsorganisation</w:t>
          </w:r>
          <w:r w:rsidRPr="00DB7F9F">
            <w:rPr>
              <w:sz w:val="16"/>
            </w:rPr>
            <w:br/>
          </w:r>
          <w:r w:rsidR="00F817DF">
            <w:rPr>
              <w:rFonts w:ascii="Arial" w:hAnsi="Arial" w:cs="Arial"/>
              <w:b/>
              <w:bCs/>
              <w:sz w:val="18"/>
            </w:rPr>
            <w:t xml:space="preserve">Log </w:t>
          </w:r>
          <w:proofErr w:type="spellStart"/>
          <w:r w:rsidR="00F817DF">
            <w:rPr>
              <w:rFonts w:ascii="Arial" w:hAnsi="Arial" w:cs="Arial"/>
              <w:b/>
              <w:bCs/>
              <w:sz w:val="18"/>
            </w:rPr>
            <w:t>Mtrldata</w:t>
          </w:r>
          <w:proofErr w:type="spellEnd"/>
        </w:p>
      </w:tc>
      <w:tc>
        <w:tcPr>
          <w:tcW w:w="4108" w:type="dxa"/>
          <w:tcBorders>
            <w:top w:val="single" w:sz="4" w:space="0" w:color="auto"/>
            <w:left w:val="single" w:sz="4" w:space="0" w:color="auto"/>
            <w:bottom w:val="nil"/>
            <w:right w:val="single" w:sz="4" w:space="0" w:color="auto"/>
          </w:tcBorders>
        </w:tcPr>
        <w:p w14:paraId="32A881AE" w14:textId="77777777" w:rsidR="00F8622C" w:rsidRPr="001C37E4" w:rsidRDefault="00F8622C" w:rsidP="000B272C">
          <w:pPr>
            <w:pStyle w:val="Brdtext"/>
            <w:rPr>
              <w:rFonts w:ascii="Arial" w:hAnsi="Arial" w:cs="Arial"/>
              <w:b/>
              <w:bCs/>
              <w:sz w:val="18"/>
            </w:rPr>
          </w:pPr>
          <w:r w:rsidRPr="001C37E4">
            <w:rPr>
              <w:sz w:val="16"/>
            </w:rPr>
            <w:t>Titel</w:t>
          </w:r>
          <w:r w:rsidRPr="001C37E4">
            <w:rPr>
              <w:rFonts w:ascii="Arial" w:hAnsi="Arial" w:cs="Arial"/>
              <w:b/>
              <w:bCs/>
              <w:sz w:val="18"/>
            </w:rPr>
            <w:br/>
          </w:r>
          <w:sdt>
            <w:sdtPr>
              <w:rPr>
                <w:rFonts w:ascii="Arial" w:hAnsi="Arial" w:cs="Arial"/>
                <w:b/>
                <w:bCs/>
                <w:noProof/>
                <w:sz w:val="18"/>
              </w:rPr>
              <w:alias w:val="Titel"/>
              <w:tag w:val=""/>
              <w:id w:val="-701860406"/>
              <w:dataBinding w:prefixMappings="xmlns:ns0='http://purl.org/dc/elements/1.1/' xmlns:ns1='http://schemas.openxmlformats.org/package/2006/metadata/core-properties' " w:xpath="/ns1:coreProperties[1]/ns0:title[1]" w:storeItemID="{6C3C8BC8-F283-45AE-878A-BAB7291924A1}"/>
              <w:text/>
            </w:sdtPr>
            <w:sdtEndPr/>
            <w:sdtContent>
              <w:r w:rsidR="000B272C" w:rsidRPr="000B272C">
                <w:rPr>
                  <w:rFonts w:ascii="Arial" w:hAnsi="Arial" w:cs="Arial"/>
                  <w:b/>
                  <w:bCs/>
                  <w:noProof/>
                  <w:sz w:val="18"/>
                </w:rPr>
                <w:t>Tekniska publikationer för flygmaterielområdet</w:t>
              </w:r>
            </w:sdtContent>
          </w:sdt>
        </w:p>
      </w:tc>
      <w:tc>
        <w:tcPr>
          <w:tcW w:w="2980" w:type="dxa"/>
          <w:tcBorders>
            <w:top w:val="single" w:sz="4" w:space="0" w:color="auto"/>
            <w:left w:val="single" w:sz="4" w:space="0" w:color="auto"/>
            <w:bottom w:val="nil"/>
            <w:right w:val="single" w:sz="4" w:space="0" w:color="auto"/>
          </w:tcBorders>
        </w:tcPr>
        <w:p w14:paraId="0583BF7D" w14:textId="525CC285" w:rsidR="00F8622C" w:rsidRDefault="00F8622C" w:rsidP="00556C21">
          <w:pPr>
            <w:pStyle w:val="Brdtext"/>
            <w:rPr>
              <w:noProof/>
              <w:lang w:val="en-US"/>
            </w:rPr>
          </w:pPr>
          <w:r>
            <w:rPr>
              <w:sz w:val="16"/>
              <w:lang w:val="en-US"/>
            </w:rPr>
            <w:t>Sid</w:t>
          </w:r>
          <w:r>
            <w:rPr>
              <w:sz w:val="16"/>
              <w:lang w:val="en-US"/>
            </w:rPr>
            <w:br/>
          </w:r>
          <w:r>
            <w:rPr>
              <w:rFonts w:ascii="Arial" w:hAnsi="Arial" w:cs="Arial"/>
              <w:b/>
              <w:bCs/>
              <w:sz w:val="18"/>
              <w:lang w:val="en-US"/>
            </w:rPr>
            <w:fldChar w:fldCharType="begin"/>
          </w:r>
          <w:r>
            <w:rPr>
              <w:rFonts w:ascii="Arial" w:hAnsi="Arial" w:cs="Arial"/>
              <w:b/>
              <w:bCs/>
              <w:sz w:val="18"/>
              <w:lang w:val="en-US"/>
            </w:rPr>
            <w:instrText xml:space="preserve"> PAGE </w:instrText>
          </w:r>
          <w:r>
            <w:rPr>
              <w:rFonts w:ascii="Arial" w:hAnsi="Arial" w:cs="Arial"/>
              <w:b/>
              <w:bCs/>
              <w:sz w:val="18"/>
              <w:lang w:val="en-US"/>
            </w:rPr>
            <w:fldChar w:fldCharType="separate"/>
          </w:r>
          <w:r w:rsidR="00F10200">
            <w:rPr>
              <w:rFonts w:ascii="Arial" w:hAnsi="Arial" w:cs="Arial"/>
              <w:b/>
              <w:bCs/>
              <w:noProof/>
              <w:sz w:val="18"/>
              <w:lang w:val="en-US"/>
            </w:rPr>
            <w:t>1</w:t>
          </w:r>
          <w:r>
            <w:rPr>
              <w:rFonts w:ascii="Arial" w:hAnsi="Arial" w:cs="Arial"/>
              <w:b/>
              <w:bCs/>
              <w:sz w:val="18"/>
              <w:lang w:val="en-US"/>
            </w:rPr>
            <w:fldChar w:fldCharType="end"/>
          </w:r>
          <w:r>
            <w:rPr>
              <w:rFonts w:ascii="Arial" w:hAnsi="Arial" w:cs="Arial"/>
              <w:b/>
              <w:bCs/>
              <w:sz w:val="18"/>
              <w:lang w:val="en-US"/>
            </w:rPr>
            <w:t xml:space="preserve"> (</w:t>
          </w:r>
          <w:r>
            <w:rPr>
              <w:rFonts w:ascii="Arial" w:hAnsi="Arial" w:cs="Arial"/>
              <w:b/>
              <w:bCs/>
              <w:noProof/>
              <w:sz w:val="18"/>
              <w:lang w:val="en-US"/>
            </w:rPr>
            <w:fldChar w:fldCharType="begin"/>
          </w:r>
          <w:r>
            <w:rPr>
              <w:rFonts w:ascii="Arial" w:hAnsi="Arial" w:cs="Arial"/>
              <w:b/>
              <w:bCs/>
              <w:noProof/>
              <w:sz w:val="18"/>
              <w:lang w:val="en-US"/>
            </w:rPr>
            <w:instrText xml:space="preserve"> NUMPAGES </w:instrText>
          </w:r>
          <w:r>
            <w:rPr>
              <w:rFonts w:ascii="Arial" w:hAnsi="Arial" w:cs="Arial"/>
              <w:b/>
              <w:bCs/>
              <w:noProof/>
              <w:sz w:val="18"/>
              <w:lang w:val="en-US"/>
            </w:rPr>
            <w:fldChar w:fldCharType="separate"/>
          </w:r>
          <w:r w:rsidR="00F10200">
            <w:rPr>
              <w:rFonts w:ascii="Arial" w:hAnsi="Arial" w:cs="Arial"/>
              <w:b/>
              <w:bCs/>
              <w:noProof/>
              <w:sz w:val="18"/>
              <w:lang w:val="en-US"/>
            </w:rPr>
            <w:t>4</w:t>
          </w:r>
          <w:r>
            <w:rPr>
              <w:rFonts w:ascii="Arial" w:hAnsi="Arial" w:cs="Arial"/>
              <w:b/>
              <w:bCs/>
              <w:noProof/>
              <w:sz w:val="18"/>
              <w:lang w:val="en-US"/>
            </w:rPr>
            <w:fldChar w:fldCharType="end"/>
          </w:r>
          <w:r>
            <w:rPr>
              <w:rFonts w:ascii="Arial" w:hAnsi="Arial" w:cs="Arial"/>
              <w:b/>
              <w:bCs/>
              <w:sz w:val="18"/>
              <w:lang w:val="en-US"/>
            </w:rPr>
            <w:t>)</w:t>
          </w:r>
        </w:p>
      </w:tc>
    </w:tr>
    <w:tr w:rsidR="00F8622C" w:rsidRPr="00FB5C1A" w14:paraId="542F7DBD" w14:textId="77777777" w:rsidTr="00556C21">
      <w:trPr>
        <w:cantSplit/>
        <w:trHeight w:val="424"/>
      </w:trPr>
      <w:tc>
        <w:tcPr>
          <w:tcW w:w="2552" w:type="dxa"/>
          <w:tcBorders>
            <w:top w:val="nil"/>
            <w:left w:val="single" w:sz="4" w:space="0" w:color="auto"/>
            <w:bottom w:val="single" w:sz="4" w:space="0" w:color="auto"/>
            <w:right w:val="single" w:sz="4" w:space="0" w:color="auto"/>
          </w:tcBorders>
        </w:tcPr>
        <w:p w14:paraId="3A64777F" w14:textId="7BE4835A" w:rsidR="00F8622C" w:rsidRDefault="00F817DF" w:rsidP="00556C21">
          <w:pPr>
            <w:pStyle w:val="Brdtext"/>
            <w:rPr>
              <w:sz w:val="16"/>
            </w:rPr>
          </w:pPr>
          <w:r>
            <w:rPr>
              <w:sz w:val="16"/>
            </w:rPr>
            <w:t>Ansvarig</w:t>
          </w:r>
        </w:p>
        <w:sdt>
          <w:sdtPr>
            <w:rPr>
              <w:rFonts w:ascii="Arial" w:hAnsi="Arial" w:cs="Arial"/>
              <w:b/>
              <w:bCs/>
              <w:sz w:val="18"/>
            </w:rPr>
            <w:alias w:val="Författare"/>
            <w:tag w:val=""/>
            <w:id w:val="355854529"/>
            <w:dataBinding w:prefixMappings="xmlns:ns0='http://purl.org/dc/elements/1.1/' xmlns:ns1='http://schemas.openxmlformats.org/package/2006/metadata/core-properties' " w:xpath="/ns1:coreProperties[1]/ns0:creator[1]" w:storeItemID="{6C3C8BC8-F283-45AE-878A-BAB7291924A1}"/>
            <w:text/>
          </w:sdtPr>
          <w:sdtEndPr/>
          <w:sdtContent>
            <w:p w14:paraId="3B492944" w14:textId="5802392D" w:rsidR="00F8622C" w:rsidRDefault="00F817DF" w:rsidP="00556C21">
              <w:pPr>
                <w:pStyle w:val="Brdtext"/>
              </w:pPr>
              <w:r w:rsidRPr="00F65DDF">
                <w:rPr>
                  <w:rFonts w:ascii="Arial" w:hAnsi="Arial" w:cs="Arial"/>
                  <w:b/>
                  <w:bCs/>
                  <w:sz w:val="18"/>
                </w:rPr>
                <w:t>Hanna Kallerhult-Idell</w:t>
              </w:r>
            </w:p>
          </w:sdtContent>
        </w:sdt>
      </w:tc>
      <w:tc>
        <w:tcPr>
          <w:tcW w:w="4108" w:type="dxa"/>
          <w:tcBorders>
            <w:top w:val="nil"/>
            <w:left w:val="single" w:sz="4" w:space="0" w:color="auto"/>
            <w:bottom w:val="single" w:sz="4" w:space="0" w:color="auto"/>
            <w:right w:val="single" w:sz="4" w:space="0" w:color="auto"/>
          </w:tcBorders>
        </w:tcPr>
        <w:p w14:paraId="00C0DF49" w14:textId="77777777" w:rsidR="00F8622C" w:rsidRDefault="00F8622C" w:rsidP="00556C21">
          <w:pPr>
            <w:pStyle w:val="Brdtext"/>
            <w:rPr>
              <w:lang w:val="en-US"/>
            </w:rPr>
          </w:pPr>
        </w:p>
      </w:tc>
      <w:tc>
        <w:tcPr>
          <w:tcW w:w="2980" w:type="dxa"/>
          <w:tcBorders>
            <w:top w:val="nil"/>
            <w:left w:val="single" w:sz="4" w:space="0" w:color="auto"/>
            <w:bottom w:val="single" w:sz="4" w:space="0" w:color="auto"/>
            <w:right w:val="single" w:sz="4" w:space="0" w:color="auto"/>
          </w:tcBorders>
        </w:tcPr>
        <w:p w14:paraId="0242B53C" w14:textId="77777777" w:rsidR="00F8622C" w:rsidRPr="001C37E4" w:rsidRDefault="00F8622C" w:rsidP="00556C21">
          <w:pPr>
            <w:pStyle w:val="Brdtext"/>
            <w:rPr>
              <w:rFonts w:ascii="Arial" w:hAnsi="Arial" w:cs="Arial"/>
              <w:b/>
              <w:noProof/>
              <w:sz w:val="18"/>
              <w:szCs w:val="18"/>
              <w:lang w:val="en-US"/>
            </w:rPr>
          </w:pPr>
          <w:r>
            <w:rPr>
              <w:sz w:val="16"/>
              <w:lang w:val="en-US"/>
            </w:rPr>
            <w:t>Version</w:t>
          </w:r>
          <w:r>
            <w:rPr>
              <w:sz w:val="16"/>
              <w:lang w:val="en-US"/>
            </w:rPr>
            <w:br/>
          </w:r>
          <w:sdt>
            <w:sdtPr>
              <w:rPr>
                <w:rFonts w:ascii="Arial" w:hAnsi="Arial" w:cs="Arial"/>
                <w:b/>
                <w:noProof/>
                <w:sz w:val="18"/>
                <w:szCs w:val="18"/>
                <w:lang w:val="en-US"/>
              </w:rPr>
              <w:alias w:val="Etikett"/>
              <w:tag w:val="DLCPolicyLabelValue"/>
              <w:id w:val="-1905672305"/>
              <w:lock w:val="contentLocked"/>
              <w:dataBinding w:prefixMappings="xmlns:ns0='http://schemas.microsoft.com/office/2006/metadata/properties' xmlns:ns1='http://www.w3.org/2001/XMLSchema-instance' xmlns:ns2='http://schemas.microsoft.com/office/infopath/2007/PartnerControls' xmlns:ns3='a34058fa-a35d-43c3-b092-aeadba8a2f0d' xmlns:ns4='http://schemas.microsoft.com/sharepoint/v3' xmlns:ns5='8e798d91-2089-426f-9dc1-a73b4c86cc75' " w:xpath="/ns0:properties[1]/documentManagement[1]/ns5:DLCPolicyLabelValue[1]" w:storeItemID="{FF763A1A-9154-4A24-8486-4C5C291546C8}"/>
              <w:text w:multiLine="1"/>
            </w:sdtPr>
            <w:sdtEndPr/>
            <w:sdtContent>
              <w:r>
                <w:rPr>
                  <w:rFonts w:ascii="Arial" w:hAnsi="Arial" w:cs="Arial"/>
                  <w:b/>
                  <w:noProof/>
                  <w:sz w:val="18"/>
                  <w:szCs w:val="18"/>
                </w:rPr>
                <w:t>0.1</w:t>
              </w:r>
            </w:sdtContent>
          </w:sdt>
        </w:p>
      </w:tc>
    </w:tr>
  </w:tbl>
  <w:p w14:paraId="3CF790D0" w14:textId="77777777" w:rsidR="00F8622C" w:rsidRDefault="00F8622C" w:rsidP="00F8622C">
    <w:pPr>
      <w:pStyle w:val="Sidhuvud"/>
      <w:rPr>
        <w:lang w:val="en-US"/>
      </w:rPr>
    </w:pPr>
  </w:p>
  <w:p w14:paraId="007B624B" w14:textId="77777777" w:rsidR="00F8622C" w:rsidRDefault="00F8622C">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D6A45"/>
    <w:multiLevelType w:val="multilevel"/>
    <w:tmpl w:val="3F2E5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5732AA"/>
    <w:multiLevelType w:val="multilevel"/>
    <w:tmpl w:val="041D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 w15:restartNumberingAfterBreak="0">
    <w:nsid w:val="0F957888"/>
    <w:multiLevelType w:val="multilevel"/>
    <w:tmpl w:val="9078B2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0A4887"/>
    <w:multiLevelType w:val="hybridMultilevel"/>
    <w:tmpl w:val="38348D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5977EDD"/>
    <w:multiLevelType w:val="multilevel"/>
    <w:tmpl w:val="4CAE0E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BB6D19"/>
    <w:multiLevelType w:val="multilevel"/>
    <w:tmpl w:val="601A1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9D1AEE"/>
    <w:multiLevelType w:val="hybridMultilevel"/>
    <w:tmpl w:val="C2EEB99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1BD97E50"/>
    <w:multiLevelType w:val="hybridMultilevel"/>
    <w:tmpl w:val="2D743EA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1D9E5EA9"/>
    <w:multiLevelType w:val="hybridMultilevel"/>
    <w:tmpl w:val="ABC41C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1655F0C"/>
    <w:multiLevelType w:val="multilevel"/>
    <w:tmpl w:val="3738EB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EC2B23"/>
    <w:multiLevelType w:val="hybridMultilevel"/>
    <w:tmpl w:val="3CC816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6DD375D"/>
    <w:multiLevelType w:val="multilevel"/>
    <w:tmpl w:val="CC8EE248"/>
    <w:lvl w:ilvl="0">
      <w:start w:val="1"/>
      <w:numFmt w:val="decimal"/>
      <w:lvlText w:val="3.%1"/>
      <w:lvlJc w:val="left"/>
      <w:pPr>
        <w:tabs>
          <w:tab w:val="num" w:pos="567"/>
        </w:tabs>
        <w:ind w:left="567" w:hanging="567"/>
      </w:pPr>
      <w:rPr>
        <w:rFonts w:hint="default"/>
      </w:rPr>
    </w:lvl>
    <w:lvl w:ilvl="1">
      <w:start w:val="1"/>
      <w:numFmt w:val="decimal"/>
      <w:lvlText w:val="3.%1.%2"/>
      <w:lvlJc w:val="left"/>
      <w:pPr>
        <w:tabs>
          <w:tab w:val="num" w:pos="851"/>
        </w:tabs>
        <w:ind w:left="851" w:hanging="851"/>
      </w:pPr>
      <w:rPr>
        <w:rFonts w:hint="default"/>
      </w:rPr>
    </w:lvl>
    <w:lvl w:ilvl="2">
      <w:start w:val="1"/>
      <w:numFmt w:val="decimal"/>
      <w:lvlText w:val="3.%1.%2.%3"/>
      <w:lvlJc w:val="left"/>
      <w:pPr>
        <w:tabs>
          <w:tab w:val="num" w:pos="1134"/>
        </w:tabs>
        <w:ind w:left="1134" w:hanging="1134"/>
      </w:pPr>
      <w:rPr>
        <w:rFonts w:hint="default"/>
      </w:rPr>
    </w:lvl>
    <w:lvl w:ilvl="3">
      <w:start w:val="1"/>
      <w:numFmt w:val="decimal"/>
      <w:lvlText w:val="3.%1.%2.%3.%4"/>
      <w:lvlJc w:val="left"/>
      <w:pPr>
        <w:tabs>
          <w:tab w:val="num" w:pos="1701"/>
        </w:tabs>
        <w:ind w:left="1701" w:hanging="1701"/>
      </w:pPr>
      <w:rPr>
        <w:rFonts w:hint="default"/>
      </w:rPr>
    </w:lvl>
    <w:lvl w:ilvl="4">
      <w:start w:val="1"/>
      <w:numFmt w:val="decimal"/>
      <w:lvlText w:val="3.%1.%2.%3.%4.%5"/>
      <w:lvlJc w:val="left"/>
      <w:pPr>
        <w:tabs>
          <w:tab w:val="num" w:pos="1701"/>
        </w:tabs>
        <w:ind w:left="1701" w:hanging="1701"/>
      </w:pPr>
      <w:rPr>
        <w:rFonts w:hint="default"/>
      </w:rPr>
    </w:lvl>
    <w:lvl w:ilvl="5">
      <w:start w:val="1"/>
      <w:numFmt w:val="decimal"/>
      <w:lvlText w:val="3.%1.%2.%3.%4.%5.%6"/>
      <w:lvlJc w:val="left"/>
      <w:pPr>
        <w:tabs>
          <w:tab w:val="num" w:pos="180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2DFF595C"/>
    <w:multiLevelType w:val="hybridMultilevel"/>
    <w:tmpl w:val="E634D8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F9523A6"/>
    <w:multiLevelType w:val="hybridMultilevel"/>
    <w:tmpl w:val="831C36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9FF2323"/>
    <w:multiLevelType w:val="multilevel"/>
    <w:tmpl w:val="611AB414"/>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15" w15:restartNumberingAfterBreak="0">
    <w:nsid w:val="3AE22E79"/>
    <w:multiLevelType w:val="multilevel"/>
    <w:tmpl w:val="25DCF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953304"/>
    <w:multiLevelType w:val="multilevel"/>
    <w:tmpl w:val="C128B9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0E35B5"/>
    <w:multiLevelType w:val="hybridMultilevel"/>
    <w:tmpl w:val="39C6A9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FDD3D03"/>
    <w:multiLevelType w:val="multilevel"/>
    <w:tmpl w:val="A372D6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E430AF"/>
    <w:multiLevelType w:val="hybridMultilevel"/>
    <w:tmpl w:val="C1322B7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48941DC7"/>
    <w:multiLevelType w:val="hybridMultilevel"/>
    <w:tmpl w:val="28FE15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EC34EDB"/>
    <w:multiLevelType w:val="multilevel"/>
    <w:tmpl w:val="D616C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7F72DE"/>
    <w:multiLevelType w:val="hybridMultilevel"/>
    <w:tmpl w:val="046025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223599B"/>
    <w:multiLevelType w:val="hybridMultilevel"/>
    <w:tmpl w:val="52EEEE76"/>
    <w:lvl w:ilvl="0" w:tplc="AA14559A">
      <w:start w:val="1"/>
      <w:numFmt w:val="decimal"/>
      <w:pStyle w:val="figurtext"/>
      <w:lvlText w:val="Figure %1."/>
      <w:lvlJc w:val="left"/>
      <w:pPr>
        <w:tabs>
          <w:tab w:val="num" w:pos="2367"/>
        </w:tabs>
        <w:ind w:left="927" w:hanging="360"/>
      </w:pPr>
      <w:rPr>
        <w:rFonts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start w:val="1"/>
      <w:numFmt w:val="bullet"/>
      <w:lvlText w:val=""/>
      <w:lvlJc w:val="left"/>
      <w:pPr>
        <w:tabs>
          <w:tab w:val="num" w:pos="2160"/>
        </w:tabs>
        <w:ind w:left="2160" w:hanging="360"/>
      </w:pPr>
      <w:rPr>
        <w:rFonts w:ascii="Wingdings" w:hAnsi="Wingdings" w:cs="Times New Roman" w:hint="default"/>
      </w:rPr>
    </w:lvl>
    <w:lvl w:ilvl="3" w:tplc="041D0001">
      <w:start w:val="1"/>
      <w:numFmt w:val="bullet"/>
      <w:lvlText w:val=""/>
      <w:lvlJc w:val="left"/>
      <w:pPr>
        <w:tabs>
          <w:tab w:val="num" w:pos="2880"/>
        </w:tabs>
        <w:ind w:left="2880" w:hanging="360"/>
      </w:pPr>
      <w:rPr>
        <w:rFonts w:ascii="Symbol" w:hAnsi="Symbol" w:cs="Times New Roman" w:hint="default"/>
      </w:rPr>
    </w:lvl>
    <w:lvl w:ilvl="4" w:tplc="041D0003">
      <w:start w:val="1"/>
      <w:numFmt w:val="bullet"/>
      <w:lvlText w:val="o"/>
      <w:lvlJc w:val="left"/>
      <w:pPr>
        <w:tabs>
          <w:tab w:val="num" w:pos="3600"/>
        </w:tabs>
        <w:ind w:left="3600" w:hanging="360"/>
      </w:pPr>
      <w:rPr>
        <w:rFonts w:ascii="Courier New" w:hAnsi="Courier New" w:cs="Courier New" w:hint="default"/>
      </w:rPr>
    </w:lvl>
    <w:lvl w:ilvl="5" w:tplc="041D0005">
      <w:start w:val="1"/>
      <w:numFmt w:val="bullet"/>
      <w:lvlText w:val=""/>
      <w:lvlJc w:val="left"/>
      <w:pPr>
        <w:tabs>
          <w:tab w:val="num" w:pos="4320"/>
        </w:tabs>
        <w:ind w:left="4320" w:hanging="360"/>
      </w:pPr>
      <w:rPr>
        <w:rFonts w:ascii="Wingdings" w:hAnsi="Wingdings" w:cs="Times New Roman" w:hint="default"/>
      </w:rPr>
    </w:lvl>
    <w:lvl w:ilvl="6" w:tplc="041D0001">
      <w:start w:val="1"/>
      <w:numFmt w:val="bullet"/>
      <w:lvlText w:val=""/>
      <w:lvlJc w:val="left"/>
      <w:pPr>
        <w:tabs>
          <w:tab w:val="num" w:pos="5040"/>
        </w:tabs>
        <w:ind w:left="5040" w:hanging="360"/>
      </w:pPr>
      <w:rPr>
        <w:rFonts w:ascii="Symbol" w:hAnsi="Symbol" w:cs="Times New Roman" w:hint="default"/>
      </w:rPr>
    </w:lvl>
    <w:lvl w:ilvl="7" w:tplc="041D0003">
      <w:start w:val="1"/>
      <w:numFmt w:val="bullet"/>
      <w:lvlText w:val="o"/>
      <w:lvlJc w:val="left"/>
      <w:pPr>
        <w:tabs>
          <w:tab w:val="num" w:pos="5760"/>
        </w:tabs>
        <w:ind w:left="5760" w:hanging="360"/>
      </w:pPr>
      <w:rPr>
        <w:rFonts w:ascii="Courier New" w:hAnsi="Courier New" w:cs="Courier New" w:hint="default"/>
      </w:rPr>
    </w:lvl>
    <w:lvl w:ilvl="8" w:tplc="041D0005">
      <w:start w:val="1"/>
      <w:numFmt w:val="bullet"/>
      <w:lvlText w:val=""/>
      <w:lvlJc w:val="left"/>
      <w:pPr>
        <w:tabs>
          <w:tab w:val="num" w:pos="6480"/>
        </w:tabs>
        <w:ind w:left="6480" w:hanging="360"/>
      </w:pPr>
      <w:rPr>
        <w:rFonts w:ascii="Wingdings" w:hAnsi="Wingdings" w:cs="Times New Roman" w:hint="default"/>
      </w:rPr>
    </w:lvl>
  </w:abstractNum>
  <w:abstractNum w:abstractNumId="24" w15:restartNumberingAfterBreak="0">
    <w:nsid w:val="52BD66C9"/>
    <w:multiLevelType w:val="multilevel"/>
    <w:tmpl w:val="ED8CC0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3077F9"/>
    <w:multiLevelType w:val="hybridMultilevel"/>
    <w:tmpl w:val="C19AE376"/>
    <w:lvl w:ilvl="0" w:tplc="041D0001">
      <w:start w:val="1"/>
      <w:numFmt w:val="bullet"/>
      <w:lvlText w:val=""/>
      <w:lvlJc w:val="left"/>
      <w:pPr>
        <w:ind w:left="795" w:hanging="360"/>
      </w:pPr>
      <w:rPr>
        <w:rFonts w:ascii="Symbol" w:hAnsi="Symbol" w:hint="default"/>
      </w:rPr>
    </w:lvl>
    <w:lvl w:ilvl="1" w:tplc="041D0003" w:tentative="1">
      <w:start w:val="1"/>
      <w:numFmt w:val="bullet"/>
      <w:lvlText w:val="o"/>
      <w:lvlJc w:val="left"/>
      <w:pPr>
        <w:ind w:left="1515" w:hanging="360"/>
      </w:pPr>
      <w:rPr>
        <w:rFonts w:ascii="Courier New" w:hAnsi="Courier New" w:cs="Courier New" w:hint="default"/>
      </w:rPr>
    </w:lvl>
    <w:lvl w:ilvl="2" w:tplc="041D0005" w:tentative="1">
      <w:start w:val="1"/>
      <w:numFmt w:val="bullet"/>
      <w:lvlText w:val=""/>
      <w:lvlJc w:val="left"/>
      <w:pPr>
        <w:ind w:left="2235" w:hanging="360"/>
      </w:pPr>
      <w:rPr>
        <w:rFonts w:ascii="Wingdings" w:hAnsi="Wingdings" w:hint="default"/>
      </w:rPr>
    </w:lvl>
    <w:lvl w:ilvl="3" w:tplc="041D0001" w:tentative="1">
      <w:start w:val="1"/>
      <w:numFmt w:val="bullet"/>
      <w:lvlText w:val=""/>
      <w:lvlJc w:val="left"/>
      <w:pPr>
        <w:ind w:left="2955" w:hanging="360"/>
      </w:pPr>
      <w:rPr>
        <w:rFonts w:ascii="Symbol" w:hAnsi="Symbol" w:hint="default"/>
      </w:rPr>
    </w:lvl>
    <w:lvl w:ilvl="4" w:tplc="041D0003" w:tentative="1">
      <w:start w:val="1"/>
      <w:numFmt w:val="bullet"/>
      <w:lvlText w:val="o"/>
      <w:lvlJc w:val="left"/>
      <w:pPr>
        <w:ind w:left="3675" w:hanging="360"/>
      </w:pPr>
      <w:rPr>
        <w:rFonts w:ascii="Courier New" w:hAnsi="Courier New" w:cs="Courier New" w:hint="default"/>
      </w:rPr>
    </w:lvl>
    <w:lvl w:ilvl="5" w:tplc="041D0005" w:tentative="1">
      <w:start w:val="1"/>
      <w:numFmt w:val="bullet"/>
      <w:lvlText w:val=""/>
      <w:lvlJc w:val="left"/>
      <w:pPr>
        <w:ind w:left="4395" w:hanging="360"/>
      </w:pPr>
      <w:rPr>
        <w:rFonts w:ascii="Wingdings" w:hAnsi="Wingdings" w:hint="default"/>
      </w:rPr>
    </w:lvl>
    <w:lvl w:ilvl="6" w:tplc="041D0001" w:tentative="1">
      <w:start w:val="1"/>
      <w:numFmt w:val="bullet"/>
      <w:lvlText w:val=""/>
      <w:lvlJc w:val="left"/>
      <w:pPr>
        <w:ind w:left="5115" w:hanging="360"/>
      </w:pPr>
      <w:rPr>
        <w:rFonts w:ascii="Symbol" w:hAnsi="Symbol" w:hint="default"/>
      </w:rPr>
    </w:lvl>
    <w:lvl w:ilvl="7" w:tplc="041D0003" w:tentative="1">
      <w:start w:val="1"/>
      <w:numFmt w:val="bullet"/>
      <w:lvlText w:val="o"/>
      <w:lvlJc w:val="left"/>
      <w:pPr>
        <w:ind w:left="5835" w:hanging="360"/>
      </w:pPr>
      <w:rPr>
        <w:rFonts w:ascii="Courier New" w:hAnsi="Courier New" w:cs="Courier New" w:hint="default"/>
      </w:rPr>
    </w:lvl>
    <w:lvl w:ilvl="8" w:tplc="041D0005" w:tentative="1">
      <w:start w:val="1"/>
      <w:numFmt w:val="bullet"/>
      <w:lvlText w:val=""/>
      <w:lvlJc w:val="left"/>
      <w:pPr>
        <w:ind w:left="6555" w:hanging="360"/>
      </w:pPr>
      <w:rPr>
        <w:rFonts w:ascii="Wingdings" w:hAnsi="Wingdings" w:hint="default"/>
      </w:rPr>
    </w:lvl>
  </w:abstractNum>
  <w:abstractNum w:abstractNumId="26" w15:restartNumberingAfterBreak="0">
    <w:nsid w:val="59013708"/>
    <w:multiLevelType w:val="hybridMultilevel"/>
    <w:tmpl w:val="FAD8F7AA"/>
    <w:lvl w:ilvl="0" w:tplc="171E2696">
      <w:start w:val="1"/>
      <w:numFmt w:val="decimal"/>
      <w:pStyle w:val="Numreradlista"/>
      <w:lvlText w:val="%1."/>
      <w:lvlJc w:val="left"/>
      <w:pPr>
        <w:tabs>
          <w:tab w:val="num" w:pos="1440"/>
        </w:tabs>
        <w:ind w:left="1440" w:hanging="360"/>
      </w:pPr>
      <w:rPr>
        <w:rFonts w:hint="default"/>
      </w:rPr>
    </w:lvl>
    <w:lvl w:ilvl="1" w:tplc="041D0001">
      <w:start w:val="1"/>
      <w:numFmt w:val="bullet"/>
      <w:lvlText w:val=""/>
      <w:lvlJc w:val="left"/>
      <w:pPr>
        <w:tabs>
          <w:tab w:val="num" w:pos="2160"/>
        </w:tabs>
        <w:ind w:left="2160" w:hanging="360"/>
      </w:pPr>
      <w:rPr>
        <w:rFonts w:ascii="Symbol" w:hAnsi="Symbol" w:cs="Times New Roman" w:hint="default"/>
      </w:rPr>
    </w:lvl>
    <w:lvl w:ilvl="2" w:tplc="041D0005">
      <w:start w:val="1"/>
      <w:numFmt w:val="bullet"/>
      <w:lvlText w:val=""/>
      <w:lvlJc w:val="left"/>
      <w:pPr>
        <w:tabs>
          <w:tab w:val="num" w:pos="2880"/>
        </w:tabs>
        <w:ind w:left="2880" w:hanging="360"/>
      </w:pPr>
      <w:rPr>
        <w:rFonts w:ascii="Wingdings" w:hAnsi="Wingdings" w:cs="Times New Roman" w:hint="default"/>
      </w:rPr>
    </w:lvl>
    <w:lvl w:ilvl="3" w:tplc="041D0001">
      <w:start w:val="1"/>
      <w:numFmt w:val="bullet"/>
      <w:lvlText w:val=""/>
      <w:lvlJc w:val="left"/>
      <w:pPr>
        <w:tabs>
          <w:tab w:val="num" w:pos="3600"/>
        </w:tabs>
        <w:ind w:left="3600" w:hanging="360"/>
      </w:pPr>
      <w:rPr>
        <w:rFonts w:ascii="Symbol" w:hAnsi="Symbol" w:cs="Times New Roman" w:hint="default"/>
      </w:rPr>
    </w:lvl>
    <w:lvl w:ilvl="4" w:tplc="041D0003">
      <w:start w:val="1"/>
      <w:numFmt w:val="bullet"/>
      <w:lvlText w:val="o"/>
      <w:lvlJc w:val="left"/>
      <w:pPr>
        <w:tabs>
          <w:tab w:val="num" w:pos="4320"/>
        </w:tabs>
        <w:ind w:left="4320" w:hanging="360"/>
      </w:pPr>
      <w:rPr>
        <w:rFonts w:ascii="Courier New" w:hAnsi="Courier New" w:cs="Courier New" w:hint="default"/>
      </w:rPr>
    </w:lvl>
    <w:lvl w:ilvl="5" w:tplc="041D0005">
      <w:start w:val="1"/>
      <w:numFmt w:val="bullet"/>
      <w:lvlText w:val=""/>
      <w:lvlJc w:val="left"/>
      <w:pPr>
        <w:tabs>
          <w:tab w:val="num" w:pos="5040"/>
        </w:tabs>
        <w:ind w:left="5040" w:hanging="360"/>
      </w:pPr>
      <w:rPr>
        <w:rFonts w:ascii="Wingdings" w:hAnsi="Wingdings" w:cs="Times New Roman" w:hint="default"/>
      </w:rPr>
    </w:lvl>
    <w:lvl w:ilvl="6" w:tplc="041D0001">
      <w:start w:val="1"/>
      <w:numFmt w:val="bullet"/>
      <w:lvlText w:val=""/>
      <w:lvlJc w:val="left"/>
      <w:pPr>
        <w:tabs>
          <w:tab w:val="num" w:pos="5760"/>
        </w:tabs>
        <w:ind w:left="5760" w:hanging="360"/>
      </w:pPr>
      <w:rPr>
        <w:rFonts w:ascii="Symbol" w:hAnsi="Symbol" w:cs="Times New Roman" w:hint="default"/>
      </w:rPr>
    </w:lvl>
    <w:lvl w:ilvl="7" w:tplc="041D0003">
      <w:start w:val="1"/>
      <w:numFmt w:val="bullet"/>
      <w:lvlText w:val="o"/>
      <w:lvlJc w:val="left"/>
      <w:pPr>
        <w:tabs>
          <w:tab w:val="num" w:pos="6480"/>
        </w:tabs>
        <w:ind w:left="6480" w:hanging="360"/>
      </w:pPr>
      <w:rPr>
        <w:rFonts w:ascii="Courier New" w:hAnsi="Courier New" w:cs="Courier New" w:hint="default"/>
      </w:rPr>
    </w:lvl>
    <w:lvl w:ilvl="8" w:tplc="041D0005">
      <w:start w:val="1"/>
      <w:numFmt w:val="bullet"/>
      <w:lvlText w:val=""/>
      <w:lvlJc w:val="left"/>
      <w:pPr>
        <w:tabs>
          <w:tab w:val="num" w:pos="7200"/>
        </w:tabs>
        <w:ind w:left="7200" w:hanging="360"/>
      </w:pPr>
      <w:rPr>
        <w:rFonts w:ascii="Wingdings" w:hAnsi="Wingdings" w:cs="Times New Roman" w:hint="default"/>
      </w:rPr>
    </w:lvl>
  </w:abstractNum>
  <w:abstractNum w:abstractNumId="27" w15:restartNumberingAfterBreak="0">
    <w:nsid w:val="5DE574C8"/>
    <w:multiLevelType w:val="multilevel"/>
    <w:tmpl w:val="DE1A3A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453BF6"/>
    <w:multiLevelType w:val="hybridMultilevel"/>
    <w:tmpl w:val="18D640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63B25E28"/>
    <w:multiLevelType w:val="multilevel"/>
    <w:tmpl w:val="041D001F"/>
    <w:styleLink w:val="Formatmall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AF75BBB"/>
    <w:multiLevelType w:val="hybridMultilevel"/>
    <w:tmpl w:val="E30496A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1" w15:restartNumberingAfterBreak="0">
    <w:nsid w:val="6D971187"/>
    <w:multiLevelType w:val="hybridMultilevel"/>
    <w:tmpl w:val="470E6B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748F5938"/>
    <w:multiLevelType w:val="multilevel"/>
    <w:tmpl w:val="E94A70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307403"/>
    <w:multiLevelType w:val="multilevel"/>
    <w:tmpl w:val="EED4DF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C6F785D"/>
    <w:multiLevelType w:val="hybridMultilevel"/>
    <w:tmpl w:val="A594B1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3"/>
  </w:num>
  <w:num w:numId="2">
    <w:abstractNumId w:val="26"/>
    <w:lvlOverride w:ilvl="0">
      <w:startOverride w:val="1"/>
    </w:lvlOverride>
  </w:num>
  <w:num w:numId="3">
    <w:abstractNumId w:val="11"/>
  </w:num>
  <w:num w:numId="4">
    <w:abstractNumId w:val="1"/>
  </w:num>
  <w:num w:numId="5">
    <w:abstractNumId w:val="29"/>
  </w:num>
  <w:num w:numId="6">
    <w:abstractNumId w:val="18"/>
  </w:num>
  <w:num w:numId="7">
    <w:abstractNumId w:val="21"/>
  </w:num>
  <w:num w:numId="8">
    <w:abstractNumId w:val="33"/>
  </w:num>
  <w:num w:numId="9">
    <w:abstractNumId w:val="4"/>
  </w:num>
  <w:num w:numId="10">
    <w:abstractNumId w:val="5"/>
  </w:num>
  <w:num w:numId="11">
    <w:abstractNumId w:val="24"/>
  </w:num>
  <w:num w:numId="12">
    <w:abstractNumId w:val="0"/>
  </w:num>
  <w:num w:numId="13">
    <w:abstractNumId w:val="16"/>
  </w:num>
  <w:num w:numId="14">
    <w:abstractNumId w:val="27"/>
  </w:num>
  <w:num w:numId="15">
    <w:abstractNumId w:val="15"/>
  </w:num>
  <w:num w:numId="16">
    <w:abstractNumId w:val="2"/>
  </w:num>
  <w:num w:numId="17">
    <w:abstractNumId w:val="9"/>
  </w:num>
  <w:num w:numId="18">
    <w:abstractNumId w:val="32"/>
  </w:num>
  <w:num w:numId="19">
    <w:abstractNumId w:val="10"/>
  </w:num>
  <w:num w:numId="20">
    <w:abstractNumId w:val="34"/>
  </w:num>
  <w:num w:numId="21">
    <w:abstractNumId w:val="22"/>
  </w:num>
  <w:num w:numId="22">
    <w:abstractNumId w:val="13"/>
  </w:num>
  <w:num w:numId="23">
    <w:abstractNumId w:val="3"/>
  </w:num>
  <w:num w:numId="24">
    <w:abstractNumId w:val="31"/>
  </w:num>
  <w:num w:numId="25">
    <w:abstractNumId w:val="28"/>
  </w:num>
  <w:num w:numId="26">
    <w:abstractNumId w:val="8"/>
  </w:num>
  <w:num w:numId="27">
    <w:abstractNumId w:val="20"/>
  </w:num>
  <w:num w:numId="28">
    <w:abstractNumId w:val="17"/>
  </w:num>
  <w:num w:numId="29">
    <w:abstractNumId w:val="12"/>
  </w:num>
  <w:num w:numId="30">
    <w:abstractNumId w:val="19"/>
  </w:num>
  <w:num w:numId="31">
    <w:abstractNumId w:val="30"/>
  </w:num>
  <w:num w:numId="32">
    <w:abstractNumId w:val="7"/>
  </w:num>
  <w:num w:numId="33">
    <w:abstractNumId w:val="14"/>
  </w:num>
  <w:num w:numId="34">
    <w:abstractNumId w:val="6"/>
  </w:num>
  <w:num w:numId="35">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hideGrammaticalErrors/>
  <w:activeWritingStyle w:appName="MSWord" w:lang="en-GB" w:vendorID="64" w:dllVersion="131078" w:nlCheck="1" w:checkStyle="1"/>
  <w:activeWritingStyle w:appName="MSWord" w:lang="en-GB" w:vendorID="64" w:dllVersion="131077" w:nlCheck="1" w:checkStyle="1"/>
  <w:activeWritingStyle w:appName="MSWord" w:lang="en-US" w:vendorID="64" w:dllVersion="131077" w:nlCheck="1" w:checkStyle="1"/>
  <w:activeWritingStyle w:appName="MSWord" w:lang="en-US" w:vendorID="64" w:dllVersion="131078" w:nlCheck="1" w:checkStyle="1"/>
  <w:activeWritingStyle w:appName="MSWord" w:lang="sv-SE" w:vendorID="0" w:dllVersion="512" w:checkStyle="1"/>
  <w:activeWritingStyle w:appName="MSWord" w:lang="sv-SE" w:vendorID="666" w:dllVersion="513" w:checkStyle="1"/>
  <w:activeWritingStyle w:appName="MSWord" w:lang="sv-SE" w:vendorID="22"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614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ffLineKey" w:val="38144.38957"/>
  </w:docVars>
  <w:rsids>
    <w:rsidRoot w:val="000B272C"/>
    <w:rsid w:val="00000B8F"/>
    <w:rsid w:val="000134BA"/>
    <w:rsid w:val="00013734"/>
    <w:rsid w:val="00016381"/>
    <w:rsid w:val="0002262D"/>
    <w:rsid w:val="0003148A"/>
    <w:rsid w:val="0003302C"/>
    <w:rsid w:val="000369C2"/>
    <w:rsid w:val="000561F3"/>
    <w:rsid w:val="0006734A"/>
    <w:rsid w:val="00074200"/>
    <w:rsid w:val="00080F84"/>
    <w:rsid w:val="000936BB"/>
    <w:rsid w:val="0009684D"/>
    <w:rsid w:val="000B272C"/>
    <w:rsid w:val="000E08C3"/>
    <w:rsid w:val="000E18F3"/>
    <w:rsid w:val="00101D92"/>
    <w:rsid w:val="0013639C"/>
    <w:rsid w:val="00166354"/>
    <w:rsid w:val="00176C17"/>
    <w:rsid w:val="00182381"/>
    <w:rsid w:val="00192E7B"/>
    <w:rsid w:val="001A322B"/>
    <w:rsid w:val="001B2378"/>
    <w:rsid w:val="001B56F7"/>
    <w:rsid w:val="001C1C8B"/>
    <w:rsid w:val="001C2EB1"/>
    <w:rsid w:val="001C37E4"/>
    <w:rsid w:val="001D5D98"/>
    <w:rsid w:val="001E16ED"/>
    <w:rsid w:val="001E5682"/>
    <w:rsid w:val="001F5DB0"/>
    <w:rsid w:val="002046FA"/>
    <w:rsid w:val="00235CB9"/>
    <w:rsid w:val="00240797"/>
    <w:rsid w:val="002438DA"/>
    <w:rsid w:val="00251C80"/>
    <w:rsid w:val="00253296"/>
    <w:rsid w:val="00270B90"/>
    <w:rsid w:val="002721FA"/>
    <w:rsid w:val="00277314"/>
    <w:rsid w:val="002819EA"/>
    <w:rsid w:val="00282D46"/>
    <w:rsid w:val="0029113B"/>
    <w:rsid w:val="002A03A8"/>
    <w:rsid w:val="002A545F"/>
    <w:rsid w:val="002A5678"/>
    <w:rsid w:val="002A685C"/>
    <w:rsid w:val="002A7296"/>
    <w:rsid w:val="002B2996"/>
    <w:rsid w:val="002B360D"/>
    <w:rsid w:val="002C07CD"/>
    <w:rsid w:val="002D2D3C"/>
    <w:rsid w:val="002D3514"/>
    <w:rsid w:val="002D5F0A"/>
    <w:rsid w:val="002D7BC7"/>
    <w:rsid w:val="00302E47"/>
    <w:rsid w:val="00303D01"/>
    <w:rsid w:val="00315E25"/>
    <w:rsid w:val="00316A56"/>
    <w:rsid w:val="00325750"/>
    <w:rsid w:val="00326071"/>
    <w:rsid w:val="003343D9"/>
    <w:rsid w:val="00337DDE"/>
    <w:rsid w:val="00342411"/>
    <w:rsid w:val="003452BB"/>
    <w:rsid w:val="00345555"/>
    <w:rsid w:val="00371645"/>
    <w:rsid w:val="003818D8"/>
    <w:rsid w:val="00382589"/>
    <w:rsid w:val="003847A5"/>
    <w:rsid w:val="003A176D"/>
    <w:rsid w:val="003A24BA"/>
    <w:rsid w:val="003B514D"/>
    <w:rsid w:val="003C3283"/>
    <w:rsid w:val="003D5985"/>
    <w:rsid w:val="003F37B0"/>
    <w:rsid w:val="003F4B92"/>
    <w:rsid w:val="004010C3"/>
    <w:rsid w:val="004027C2"/>
    <w:rsid w:val="0040562E"/>
    <w:rsid w:val="00405C3D"/>
    <w:rsid w:val="0042017E"/>
    <w:rsid w:val="004245BA"/>
    <w:rsid w:val="00464EA5"/>
    <w:rsid w:val="00475423"/>
    <w:rsid w:val="0048643A"/>
    <w:rsid w:val="00495622"/>
    <w:rsid w:val="004D06DB"/>
    <w:rsid w:val="004E7DB0"/>
    <w:rsid w:val="004F136B"/>
    <w:rsid w:val="004F5F27"/>
    <w:rsid w:val="00503E5C"/>
    <w:rsid w:val="005131A5"/>
    <w:rsid w:val="00514E52"/>
    <w:rsid w:val="00515A38"/>
    <w:rsid w:val="00517549"/>
    <w:rsid w:val="00532266"/>
    <w:rsid w:val="00543D1E"/>
    <w:rsid w:val="0054511E"/>
    <w:rsid w:val="005736FC"/>
    <w:rsid w:val="00573CB5"/>
    <w:rsid w:val="00580607"/>
    <w:rsid w:val="00584491"/>
    <w:rsid w:val="005863CF"/>
    <w:rsid w:val="00587D1A"/>
    <w:rsid w:val="005A44EC"/>
    <w:rsid w:val="005B2495"/>
    <w:rsid w:val="005B6E25"/>
    <w:rsid w:val="005C5AE5"/>
    <w:rsid w:val="005C6DA8"/>
    <w:rsid w:val="005C6F0D"/>
    <w:rsid w:val="005D470D"/>
    <w:rsid w:val="005D6867"/>
    <w:rsid w:val="005D7C81"/>
    <w:rsid w:val="005E4430"/>
    <w:rsid w:val="005E6C1C"/>
    <w:rsid w:val="005F145B"/>
    <w:rsid w:val="005F42FA"/>
    <w:rsid w:val="005F7572"/>
    <w:rsid w:val="00610C8B"/>
    <w:rsid w:val="00617FE3"/>
    <w:rsid w:val="00620BB7"/>
    <w:rsid w:val="00633D3E"/>
    <w:rsid w:val="00633E0D"/>
    <w:rsid w:val="00634B3D"/>
    <w:rsid w:val="00635289"/>
    <w:rsid w:val="00660012"/>
    <w:rsid w:val="00664B7C"/>
    <w:rsid w:val="0067108A"/>
    <w:rsid w:val="00675168"/>
    <w:rsid w:val="0068118E"/>
    <w:rsid w:val="006C15B1"/>
    <w:rsid w:val="006D25E2"/>
    <w:rsid w:val="006D4165"/>
    <w:rsid w:val="006D5F56"/>
    <w:rsid w:val="006E5F0D"/>
    <w:rsid w:val="007032FE"/>
    <w:rsid w:val="0070468E"/>
    <w:rsid w:val="0070516E"/>
    <w:rsid w:val="0070666C"/>
    <w:rsid w:val="00712D58"/>
    <w:rsid w:val="00713926"/>
    <w:rsid w:val="00725567"/>
    <w:rsid w:val="00730201"/>
    <w:rsid w:val="007303AF"/>
    <w:rsid w:val="00734355"/>
    <w:rsid w:val="00737258"/>
    <w:rsid w:val="0074246F"/>
    <w:rsid w:val="00745A82"/>
    <w:rsid w:val="00762365"/>
    <w:rsid w:val="007630BE"/>
    <w:rsid w:val="00770EAA"/>
    <w:rsid w:val="0078233C"/>
    <w:rsid w:val="00783D05"/>
    <w:rsid w:val="007852BA"/>
    <w:rsid w:val="00793B35"/>
    <w:rsid w:val="007A01C5"/>
    <w:rsid w:val="007A0A5A"/>
    <w:rsid w:val="007C20B8"/>
    <w:rsid w:val="007E4ED8"/>
    <w:rsid w:val="007E746B"/>
    <w:rsid w:val="008013C7"/>
    <w:rsid w:val="0080498B"/>
    <w:rsid w:val="008052AC"/>
    <w:rsid w:val="00812F35"/>
    <w:rsid w:val="00813706"/>
    <w:rsid w:val="008157F2"/>
    <w:rsid w:val="00822437"/>
    <w:rsid w:val="00824936"/>
    <w:rsid w:val="00835417"/>
    <w:rsid w:val="0083613B"/>
    <w:rsid w:val="0083782A"/>
    <w:rsid w:val="00856E88"/>
    <w:rsid w:val="008637F9"/>
    <w:rsid w:val="0089715E"/>
    <w:rsid w:val="008973AD"/>
    <w:rsid w:val="008A2EFD"/>
    <w:rsid w:val="008A5B4B"/>
    <w:rsid w:val="008A72D9"/>
    <w:rsid w:val="008B2473"/>
    <w:rsid w:val="008B3695"/>
    <w:rsid w:val="008C0181"/>
    <w:rsid w:val="008C4FC5"/>
    <w:rsid w:val="008C604D"/>
    <w:rsid w:val="008D69DA"/>
    <w:rsid w:val="008E0F28"/>
    <w:rsid w:val="008E6987"/>
    <w:rsid w:val="00903648"/>
    <w:rsid w:val="009061FF"/>
    <w:rsid w:val="00914EDF"/>
    <w:rsid w:val="00932158"/>
    <w:rsid w:val="009402A9"/>
    <w:rsid w:val="00943E19"/>
    <w:rsid w:val="0094488A"/>
    <w:rsid w:val="00945099"/>
    <w:rsid w:val="00976441"/>
    <w:rsid w:val="00995018"/>
    <w:rsid w:val="009968F4"/>
    <w:rsid w:val="009E01D5"/>
    <w:rsid w:val="009E1428"/>
    <w:rsid w:val="009E2FFB"/>
    <w:rsid w:val="009E33C1"/>
    <w:rsid w:val="009E734F"/>
    <w:rsid w:val="00A02696"/>
    <w:rsid w:val="00A067EF"/>
    <w:rsid w:val="00A322C0"/>
    <w:rsid w:val="00A43D97"/>
    <w:rsid w:val="00A62BAC"/>
    <w:rsid w:val="00A6628F"/>
    <w:rsid w:val="00A748F9"/>
    <w:rsid w:val="00A753A3"/>
    <w:rsid w:val="00A81C36"/>
    <w:rsid w:val="00A84F1F"/>
    <w:rsid w:val="00A94031"/>
    <w:rsid w:val="00A97DE2"/>
    <w:rsid w:val="00AB3DBA"/>
    <w:rsid w:val="00AB627D"/>
    <w:rsid w:val="00AC1688"/>
    <w:rsid w:val="00AC2463"/>
    <w:rsid w:val="00AC2F25"/>
    <w:rsid w:val="00AD5668"/>
    <w:rsid w:val="00AE2D77"/>
    <w:rsid w:val="00AF75A9"/>
    <w:rsid w:val="00B02057"/>
    <w:rsid w:val="00B26445"/>
    <w:rsid w:val="00B33488"/>
    <w:rsid w:val="00B34240"/>
    <w:rsid w:val="00B402D1"/>
    <w:rsid w:val="00B56AC0"/>
    <w:rsid w:val="00B6123C"/>
    <w:rsid w:val="00B814E8"/>
    <w:rsid w:val="00B85A52"/>
    <w:rsid w:val="00B91B23"/>
    <w:rsid w:val="00B93A49"/>
    <w:rsid w:val="00BA1AAA"/>
    <w:rsid w:val="00BB26B8"/>
    <w:rsid w:val="00BB7CFF"/>
    <w:rsid w:val="00BC106E"/>
    <w:rsid w:val="00BD37D8"/>
    <w:rsid w:val="00BE150E"/>
    <w:rsid w:val="00BE717E"/>
    <w:rsid w:val="00C012E4"/>
    <w:rsid w:val="00C06A2A"/>
    <w:rsid w:val="00C415EE"/>
    <w:rsid w:val="00C46A6E"/>
    <w:rsid w:val="00C50E76"/>
    <w:rsid w:val="00C532A9"/>
    <w:rsid w:val="00C75417"/>
    <w:rsid w:val="00C82CE9"/>
    <w:rsid w:val="00C8406A"/>
    <w:rsid w:val="00C950FB"/>
    <w:rsid w:val="00C95DE7"/>
    <w:rsid w:val="00CA265D"/>
    <w:rsid w:val="00CB0764"/>
    <w:rsid w:val="00CE099D"/>
    <w:rsid w:val="00CE5018"/>
    <w:rsid w:val="00D15C66"/>
    <w:rsid w:val="00D30371"/>
    <w:rsid w:val="00D32CB8"/>
    <w:rsid w:val="00D3731E"/>
    <w:rsid w:val="00D41220"/>
    <w:rsid w:val="00D41F72"/>
    <w:rsid w:val="00D43407"/>
    <w:rsid w:val="00D46686"/>
    <w:rsid w:val="00D537D0"/>
    <w:rsid w:val="00D576EA"/>
    <w:rsid w:val="00D57C99"/>
    <w:rsid w:val="00D75779"/>
    <w:rsid w:val="00D83C46"/>
    <w:rsid w:val="00D85FA2"/>
    <w:rsid w:val="00D86AAB"/>
    <w:rsid w:val="00DA0845"/>
    <w:rsid w:val="00DA7D43"/>
    <w:rsid w:val="00DB7F9F"/>
    <w:rsid w:val="00DC1AFE"/>
    <w:rsid w:val="00DD6FE5"/>
    <w:rsid w:val="00DE569F"/>
    <w:rsid w:val="00DF23BD"/>
    <w:rsid w:val="00DF7883"/>
    <w:rsid w:val="00E11AAB"/>
    <w:rsid w:val="00E13F47"/>
    <w:rsid w:val="00E253F8"/>
    <w:rsid w:val="00E25D0A"/>
    <w:rsid w:val="00E34DDF"/>
    <w:rsid w:val="00E36CF9"/>
    <w:rsid w:val="00E412D1"/>
    <w:rsid w:val="00E427F7"/>
    <w:rsid w:val="00E54DC6"/>
    <w:rsid w:val="00E564DC"/>
    <w:rsid w:val="00E70711"/>
    <w:rsid w:val="00E81A1C"/>
    <w:rsid w:val="00E90BC0"/>
    <w:rsid w:val="00E9477D"/>
    <w:rsid w:val="00E961A3"/>
    <w:rsid w:val="00EA1D52"/>
    <w:rsid w:val="00EB0724"/>
    <w:rsid w:val="00EB1885"/>
    <w:rsid w:val="00EB5AAC"/>
    <w:rsid w:val="00ED50F9"/>
    <w:rsid w:val="00ED5F39"/>
    <w:rsid w:val="00EE5557"/>
    <w:rsid w:val="00EF2046"/>
    <w:rsid w:val="00F01614"/>
    <w:rsid w:val="00F0425E"/>
    <w:rsid w:val="00F10200"/>
    <w:rsid w:val="00F12067"/>
    <w:rsid w:val="00F269DA"/>
    <w:rsid w:val="00F40285"/>
    <w:rsid w:val="00F449FC"/>
    <w:rsid w:val="00F51968"/>
    <w:rsid w:val="00F534F3"/>
    <w:rsid w:val="00F62FB9"/>
    <w:rsid w:val="00F65B0F"/>
    <w:rsid w:val="00F812D9"/>
    <w:rsid w:val="00F817DF"/>
    <w:rsid w:val="00F83B82"/>
    <w:rsid w:val="00F8622C"/>
    <w:rsid w:val="00FA1CF1"/>
    <w:rsid w:val="00FA2633"/>
    <w:rsid w:val="00FA5084"/>
    <w:rsid w:val="00FB02B0"/>
    <w:rsid w:val="00FB0CEF"/>
    <w:rsid w:val="00FB22EE"/>
    <w:rsid w:val="00FB2AE7"/>
    <w:rsid w:val="00FB5C1A"/>
    <w:rsid w:val="00FB5D42"/>
    <w:rsid w:val="00FC5F40"/>
    <w:rsid w:val="00FC669E"/>
    <w:rsid w:val="00FE3D8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7"/>
    <o:shapelayout v:ext="edit">
      <o:idmap v:ext="edit" data="1"/>
    </o:shapelayout>
  </w:shapeDefaults>
  <w:decimalSymbol w:val=","/>
  <w:listSeparator w:val=";"/>
  <w14:docId w14:val="4BF840FF"/>
  <w15:docId w15:val="{B5BEE4F2-48D0-4CBE-85D6-854ABBD1A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272C"/>
    <w:pPr>
      <w:spacing w:after="160" w:line="259" w:lineRule="auto"/>
    </w:pPr>
    <w:rPr>
      <w:rFonts w:asciiTheme="minorHAnsi" w:eastAsiaTheme="minorHAnsi" w:hAnsiTheme="minorHAnsi" w:cstheme="minorBidi"/>
      <w:sz w:val="22"/>
      <w:szCs w:val="22"/>
      <w:lang w:eastAsia="en-US"/>
    </w:rPr>
  </w:style>
  <w:style w:type="paragraph" w:styleId="Rubrik1">
    <w:name w:val="heading 1"/>
    <w:basedOn w:val="Normal"/>
    <w:next w:val="Normal"/>
    <w:link w:val="Rubrik1Char"/>
    <w:uiPriority w:val="9"/>
    <w:qFormat/>
    <w:rsid w:val="00D86AAB"/>
    <w:pPr>
      <w:keepNext/>
      <w:keepLines/>
      <w:pageBreakBefore/>
      <w:widowControl w:val="0"/>
      <w:numPr>
        <w:numId w:val="33"/>
      </w:numPr>
      <w:spacing w:before="360" w:after="120"/>
      <w:outlineLvl w:val="0"/>
    </w:pPr>
    <w:rPr>
      <w:rFonts w:ascii="Arial" w:hAnsi="Arial"/>
      <w:b/>
      <w:sz w:val="32"/>
      <w:lang w:val="en-US"/>
    </w:rPr>
  </w:style>
  <w:style w:type="paragraph" w:styleId="Rubrik2">
    <w:name w:val="heading 2"/>
    <w:basedOn w:val="Normal"/>
    <w:next w:val="Normal"/>
    <w:link w:val="Rubrik2Char"/>
    <w:uiPriority w:val="9"/>
    <w:qFormat/>
    <w:rsid w:val="009061FF"/>
    <w:pPr>
      <w:keepNext/>
      <w:keepLines/>
      <w:widowControl w:val="0"/>
      <w:numPr>
        <w:ilvl w:val="1"/>
        <w:numId w:val="33"/>
      </w:numPr>
      <w:spacing w:before="120" w:after="120"/>
      <w:outlineLvl w:val="1"/>
    </w:pPr>
    <w:rPr>
      <w:rFonts w:ascii="Arial" w:hAnsi="Arial"/>
      <w:b/>
      <w:sz w:val="28"/>
      <w:lang w:val="en-GB"/>
    </w:rPr>
  </w:style>
  <w:style w:type="paragraph" w:styleId="Rubrik3">
    <w:name w:val="heading 3"/>
    <w:basedOn w:val="Normal"/>
    <w:next w:val="Normal"/>
    <w:link w:val="Rubrik3Char"/>
    <w:uiPriority w:val="9"/>
    <w:qFormat/>
    <w:rsid w:val="009061FF"/>
    <w:pPr>
      <w:keepNext/>
      <w:keepLines/>
      <w:widowControl w:val="0"/>
      <w:numPr>
        <w:ilvl w:val="2"/>
        <w:numId w:val="33"/>
      </w:numPr>
      <w:spacing w:before="60" w:after="120"/>
      <w:outlineLvl w:val="2"/>
    </w:pPr>
    <w:rPr>
      <w:rFonts w:ascii="Arial" w:hAnsi="Arial"/>
      <w:b/>
      <w:lang w:val="en-GB"/>
    </w:rPr>
  </w:style>
  <w:style w:type="paragraph" w:styleId="Rubrik4">
    <w:name w:val="heading 4"/>
    <w:basedOn w:val="Normal"/>
    <w:next w:val="Normal"/>
    <w:link w:val="Rubrik4Char"/>
    <w:uiPriority w:val="9"/>
    <w:qFormat/>
    <w:rsid w:val="009061FF"/>
    <w:pPr>
      <w:keepNext/>
      <w:keepLines/>
      <w:widowControl w:val="0"/>
      <w:numPr>
        <w:ilvl w:val="3"/>
        <w:numId w:val="33"/>
      </w:numPr>
      <w:spacing w:before="120" w:after="120"/>
      <w:outlineLvl w:val="3"/>
    </w:pPr>
    <w:rPr>
      <w:rFonts w:ascii="Arial" w:hAnsi="Arial"/>
      <w:bCs/>
      <w:lang w:val="en-GB"/>
    </w:rPr>
  </w:style>
  <w:style w:type="paragraph" w:styleId="Rubrik5">
    <w:name w:val="heading 5"/>
    <w:basedOn w:val="Normal"/>
    <w:next w:val="Normal"/>
    <w:link w:val="Rubrik5Char"/>
    <w:uiPriority w:val="9"/>
    <w:qFormat/>
    <w:rsid w:val="009061FF"/>
    <w:pPr>
      <w:keepNext/>
      <w:numPr>
        <w:ilvl w:val="4"/>
        <w:numId w:val="33"/>
      </w:numPr>
      <w:spacing w:after="60"/>
      <w:outlineLvl w:val="4"/>
    </w:pPr>
    <w:rPr>
      <w:b/>
      <w:lang w:val="en-GB"/>
    </w:rPr>
  </w:style>
  <w:style w:type="paragraph" w:styleId="Rubrik6">
    <w:name w:val="heading 6"/>
    <w:basedOn w:val="Normal"/>
    <w:next w:val="Normal"/>
    <w:qFormat/>
    <w:rsid w:val="009061FF"/>
    <w:pPr>
      <w:keepNext/>
      <w:widowControl w:val="0"/>
      <w:numPr>
        <w:ilvl w:val="5"/>
        <w:numId w:val="33"/>
      </w:numPr>
      <w:spacing w:after="120"/>
      <w:outlineLvl w:val="5"/>
    </w:pPr>
    <w:rPr>
      <w:b/>
      <w:lang w:val="en-GB"/>
    </w:rPr>
  </w:style>
  <w:style w:type="paragraph" w:styleId="Rubrik7">
    <w:name w:val="heading 7"/>
    <w:basedOn w:val="Normal"/>
    <w:next w:val="Normal"/>
    <w:qFormat/>
    <w:rsid w:val="009061FF"/>
    <w:pPr>
      <w:keepNext/>
      <w:numPr>
        <w:ilvl w:val="6"/>
        <w:numId w:val="33"/>
      </w:numPr>
      <w:tabs>
        <w:tab w:val="right" w:pos="8647"/>
      </w:tabs>
      <w:spacing w:after="60"/>
      <w:outlineLvl w:val="6"/>
    </w:pPr>
    <w:rPr>
      <w:b/>
      <w:lang w:val="en-GB"/>
    </w:rPr>
  </w:style>
  <w:style w:type="paragraph" w:styleId="Rubrik8">
    <w:name w:val="heading 8"/>
    <w:basedOn w:val="Normal"/>
    <w:next w:val="Normal"/>
    <w:qFormat/>
    <w:rsid w:val="009061FF"/>
    <w:pPr>
      <w:keepNext/>
      <w:widowControl w:val="0"/>
      <w:numPr>
        <w:ilvl w:val="7"/>
        <w:numId w:val="33"/>
      </w:numPr>
      <w:tabs>
        <w:tab w:val="left" w:pos="7088"/>
      </w:tabs>
      <w:spacing w:after="120"/>
      <w:ind w:right="-73"/>
      <w:jc w:val="center"/>
      <w:outlineLvl w:val="7"/>
    </w:pPr>
    <w:rPr>
      <w:b/>
      <w:noProof/>
      <w:lang w:val="en-GB"/>
    </w:rPr>
  </w:style>
  <w:style w:type="paragraph" w:styleId="Rubrik9">
    <w:name w:val="heading 9"/>
    <w:basedOn w:val="Normal"/>
    <w:next w:val="Normal"/>
    <w:qFormat/>
    <w:rsid w:val="009061FF"/>
    <w:pPr>
      <w:keepNext/>
      <w:widowControl w:val="0"/>
      <w:numPr>
        <w:ilvl w:val="8"/>
        <w:numId w:val="33"/>
      </w:numPr>
      <w:jc w:val="right"/>
      <w:outlineLvl w:val="8"/>
    </w:pPr>
    <w:rPr>
      <w:b/>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rsid w:val="009061FF"/>
    <w:pPr>
      <w:spacing w:after="120"/>
    </w:pPr>
    <w:rPr>
      <w:sz w:val="24"/>
    </w:rPr>
  </w:style>
  <w:style w:type="paragraph" w:customStyle="1" w:styleId="figurtext">
    <w:name w:val="figurtext"/>
    <w:basedOn w:val="Normal"/>
    <w:next w:val="Brdtext"/>
    <w:rsid w:val="009061FF"/>
    <w:pPr>
      <w:numPr>
        <w:numId w:val="1"/>
      </w:numPr>
      <w:tabs>
        <w:tab w:val="left" w:pos="1701"/>
      </w:tabs>
      <w:kinsoku w:val="0"/>
      <w:overflowPunct w:val="0"/>
      <w:autoSpaceDE w:val="0"/>
      <w:autoSpaceDN w:val="0"/>
      <w:spacing w:before="120" w:after="240"/>
    </w:pPr>
  </w:style>
  <w:style w:type="paragraph" w:customStyle="1" w:styleId="Innehllsrubrik">
    <w:name w:val="Innehållsrubrik"/>
    <w:basedOn w:val="Rubrik4"/>
    <w:rsid w:val="009061FF"/>
    <w:pPr>
      <w:numPr>
        <w:ilvl w:val="0"/>
        <w:numId w:val="0"/>
      </w:numPr>
      <w:outlineLvl w:val="9"/>
    </w:pPr>
    <w:rPr>
      <w:b/>
      <w:sz w:val="28"/>
    </w:rPr>
  </w:style>
  <w:style w:type="paragraph" w:styleId="Numreradlista">
    <w:name w:val="List Number"/>
    <w:basedOn w:val="Normal"/>
    <w:next w:val="Brdtext"/>
    <w:rsid w:val="009061FF"/>
    <w:pPr>
      <w:numPr>
        <w:numId w:val="2"/>
      </w:numPr>
      <w:spacing w:before="120"/>
    </w:pPr>
  </w:style>
  <w:style w:type="paragraph" w:styleId="Rubrik">
    <w:name w:val="Title"/>
    <w:basedOn w:val="Normal"/>
    <w:next w:val="Brdtext"/>
    <w:qFormat/>
    <w:rsid w:val="009061FF"/>
    <w:pPr>
      <w:widowControl w:val="0"/>
      <w:jc w:val="center"/>
    </w:pPr>
    <w:rPr>
      <w:rFonts w:ascii="Arial" w:hAnsi="Arial"/>
      <w:b/>
      <w:sz w:val="36"/>
    </w:rPr>
  </w:style>
  <w:style w:type="paragraph" w:customStyle="1" w:styleId="Referens">
    <w:name w:val="Referens"/>
    <w:basedOn w:val="Normal"/>
    <w:rsid w:val="009061FF"/>
    <w:pPr>
      <w:tabs>
        <w:tab w:val="left" w:pos="907"/>
      </w:tabs>
      <w:ind w:left="907" w:hanging="618"/>
    </w:pPr>
  </w:style>
  <w:style w:type="paragraph" w:styleId="Innehll1">
    <w:name w:val="toc 1"/>
    <w:basedOn w:val="Normal"/>
    <w:next w:val="Normal"/>
    <w:uiPriority w:val="39"/>
    <w:rsid w:val="009061FF"/>
    <w:pPr>
      <w:tabs>
        <w:tab w:val="left" w:pos="480"/>
        <w:tab w:val="right" w:leader="dot" w:pos="8635"/>
      </w:tabs>
    </w:pPr>
    <w:rPr>
      <w:noProof/>
      <w:szCs w:val="32"/>
      <w:lang w:val="en-GB"/>
    </w:rPr>
  </w:style>
  <w:style w:type="paragraph" w:styleId="Innehll2">
    <w:name w:val="toc 2"/>
    <w:basedOn w:val="Normal"/>
    <w:next w:val="Normal"/>
    <w:uiPriority w:val="39"/>
    <w:rsid w:val="009061FF"/>
    <w:pPr>
      <w:widowControl w:val="0"/>
      <w:tabs>
        <w:tab w:val="left" w:pos="960"/>
        <w:tab w:val="right" w:leader="dot" w:pos="8647"/>
      </w:tabs>
      <w:spacing w:before="20"/>
      <w:ind w:left="221"/>
    </w:pPr>
    <w:rPr>
      <w:noProof/>
      <w:szCs w:val="28"/>
      <w:lang w:val="en-US"/>
    </w:rPr>
  </w:style>
  <w:style w:type="paragraph" w:styleId="Innehll3">
    <w:name w:val="toc 3"/>
    <w:basedOn w:val="Normal"/>
    <w:next w:val="Normal"/>
    <w:uiPriority w:val="39"/>
    <w:rsid w:val="009061FF"/>
    <w:pPr>
      <w:tabs>
        <w:tab w:val="right" w:leader="dot" w:pos="8647"/>
      </w:tabs>
      <w:ind w:left="480"/>
    </w:pPr>
    <w:rPr>
      <w:lang w:val="en-GB"/>
    </w:rPr>
  </w:style>
  <w:style w:type="paragraph" w:styleId="Innehll4">
    <w:name w:val="toc 4"/>
    <w:basedOn w:val="Normal"/>
    <w:next w:val="Normal"/>
    <w:semiHidden/>
    <w:rsid w:val="009061FF"/>
    <w:pPr>
      <w:tabs>
        <w:tab w:val="right" w:leader="dot" w:pos="8647"/>
      </w:tabs>
      <w:ind w:left="720"/>
    </w:pPr>
    <w:rPr>
      <w:lang w:val="en-GB"/>
    </w:rPr>
  </w:style>
  <w:style w:type="paragraph" w:styleId="Sidhuvud">
    <w:name w:val="header"/>
    <w:basedOn w:val="Normal"/>
    <w:rsid w:val="009061FF"/>
    <w:pPr>
      <w:widowControl w:val="0"/>
      <w:tabs>
        <w:tab w:val="center" w:pos="4320"/>
        <w:tab w:val="right" w:pos="8640"/>
      </w:tabs>
      <w:spacing w:line="240" w:lineRule="atLeast"/>
    </w:pPr>
  </w:style>
  <w:style w:type="paragraph" w:styleId="Sidfot">
    <w:name w:val="footer"/>
    <w:basedOn w:val="Normal"/>
    <w:rsid w:val="009061FF"/>
    <w:pPr>
      <w:widowControl w:val="0"/>
      <w:tabs>
        <w:tab w:val="center" w:pos="4320"/>
        <w:tab w:val="right" w:pos="8640"/>
      </w:tabs>
      <w:spacing w:before="120" w:line="240" w:lineRule="atLeast"/>
      <w:jc w:val="center"/>
    </w:pPr>
    <w:rPr>
      <w:sz w:val="14"/>
    </w:rPr>
  </w:style>
  <w:style w:type="paragraph" w:styleId="Innehll5">
    <w:name w:val="toc 5"/>
    <w:basedOn w:val="Normal"/>
    <w:next w:val="Normal"/>
    <w:autoRedefine/>
    <w:semiHidden/>
    <w:rsid w:val="009061FF"/>
    <w:pPr>
      <w:tabs>
        <w:tab w:val="left" w:pos="1440"/>
        <w:tab w:val="left" w:pos="2040"/>
        <w:tab w:val="right" w:leader="dot" w:pos="8647"/>
      </w:tabs>
      <w:ind w:left="958"/>
    </w:pPr>
    <w:rPr>
      <w:noProof/>
    </w:rPr>
  </w:style>
  <w:style w:type="paragraph" w:styleId="Innehll6">
    <w:name w:val="toc 6"/>
    <w:basedOn w:val="Normal"/>
    <w:next w:val="Normal"/>
    <w:autoRedefine/>
    <w:semiHidden/>
    <w:rsid w:val="009061FF"/>
    <w:pPr>
      <w:ind w:left="1200"/>
    </w:pPr>
    <w:rPr>
      <w:lang w:val="en-GB"/>
    </w:rPr>
  </w:style>
  <w:style w:type="paragraph" w:styleId="Innehll7">
    <w:name w:val="toc 7"/>
    <w:basedOn w:val="Normal"/>
    <w:next w:val="Normal"/>
    <w:autoRedefine/>
    <w:semiHidden/>
    <w:rsid w:val="009061FF"/>
    <w:pPr>
      <w:ind w:left="1440"/>
    </w:pPr>
    <w:rPr>
      <w:lang w:val="en-GB"/>
    </w:rPr>
  </w:style>
  <w:style w:type="paragraph" w:styleId="Innehll8">
    <w:name w:val="toc 8"/>
    <w:basedOn w:val="Normal"/>
    <w:next w:val="Normal"/>
    <w:autoRedefine/>
    <w:semiHidden/>
    <w:rsid w:val="009061FF"/>
    <w:pPr>
      <w:ind w:left="1680"/>
    </w:pPr>
    <w:rPr>
      <w:lang w:val="en-GB"/>
    </w:rPr>
  </w:style>
  <w:style w:type="paragraph" w:styleId="Innehll9">
    <w:name w:val="toc 9"/>
    <w:basedOn w:val="Normal"/>
    <w:next w:val="Normal"/>
    <w:autoRedefine/>
    <w:semiHidden/>
    <w:rsid w:val="009061FF"/>
    <w:pPr>
      <w:ind w:left="1920"/>
    </w:pPr>
    <w:rPr>
      <w:lang w:val="en-GB"/>
    </w:rPr>
  </w:style>
  <w:style w:type="character" w:styleId="AnvndHyperlnk">
    <w:name w:val="FollowedHyperlink"/>
    <w:basedOn w:val="Standardstycketeckensnitt"/>
    <w:uiPriority w:val="99"/>
    <w:rsid w:val="009061FF"/>
    <w:rPr>
      <w:color w:val="800080"/>
      <w:u w:val="single"/>
    </w:rPr>
  </w:style>
  <w:style w:type="character" w:styleId="Hyperlnk">
    <w:name w:val="Hyperlink"/>
    <w:basedOn w:val="Standardstycketeckensnitt"/>
    <w:uiPriority w:val="99"/>
    <w:rsid w:val="009061FF"/>
    <w:rPr>
      <w:color w:val="0000FF"/>
      <w:u w:val="single"/>
    </w:rPr>
  </w:style>
  <w:style w:type="paragraph" w:styleId="Dokumentversikt">
    <w:name w:val="Document Map"/>
    <w:basedOn w:val="Normal"/>
    <w:semiHidden/>
    <w:rsid w:val="009061FF"/>
    <w:pPr>
      <w:shd w:val="clear" w:color="auto" w:fill="000080"/>
    </w:pPr>
    <w:rPr>
      <w:rFonts w:ascii="Tahoma" w:hAnsi="Tahoma" w:cs="Tahoma"/>
    </w:rPr>
  </w:style>
  <w:style w:type="character" w:styleId="Radnummer">
    <w:name w:val="line number"/>
    <w:basedOn w:val="Standardstycketeckensnitt"/>
    <w:rsid w:val="009061FF"/>
    <w:rPr>
      <w:sz w:val="14"/>
    </w:rPr>
  </w:style>
  <w:style w:type="paragraph" w:customStyle="1" w:styleId="Ballongtext1">
    <w:name w:val="Ballongtext1"/>
    <w:basedOn w:val="Normal"/>
    <w:semiHidden/>
    <w:rsid w:val="009061FF"/>
    <w:rPr>
      <w:rFonts w:ascii="Tahoma" w:hAnsi="Tahoma" w:cs="Tahoma"/>
      <w:sz w:val="16"/>
      <w:szCs w:val="16"/>
    </w:rPr>
  </w:style>
  <w:style w:type="paragraph" w:styleId="Beskrivning">
    <w:name w:val="caption"/>
    <w:basedOn w:val="Normal"/>
    <w:next w:val="Normal"/>
    <w:qFormat/>
    <w:rsid w:val="002C07CD"/>
    <w:rPr>
      <w:b/>
      <w:bCs/>
      <w:sz w:val="20"/>
    </w:rPr>
  </w:style>
  <w:style w:type="paragraph" w:customStyle="1" w:styleId="WordNormal">
    <w:name w:val="Word Normal"/>
    <w:link w:val="WordNormalChar"/>
    <w:autoRedefine/>
    <w:rsid w:val="00813706"/>
    <w:pPr>
      <w:widowControl w:val="0"/>
      <w:autoSpaceDE w:val="0"/>
      <w:autoSpaceDN w:val="0"/>
      <w:adjustRightInd w:val="0"/>
    </w:pPr>
    <w:rPr>
      <w:rFonts w:ascii="Arial" w:hAnsi="Arial" w:cs="Arial"/>
      <w:color w:val="000000"/>
    </w:rPr>
  </w:style>
  <w:style w:type="paragraph" w:styleId="Ballongtext">
    <w:name w:val="Balloon Text"/>
    <w:basedOn w:val="Normal"/>
    <w:link w:val="BallongtextChar"/>
    <w:uiPriority w:val="99"/>
    <w:semiHidden/>
    <w:rsid w:val="00F65B0F"/>
    <w:rPr>
      <w:rFonts w:ascii="Tahoma" w:hAnsi="Tahoma" w:cs="Tahoma"/>
      <w:sz w:val="16"/>
      <w:szCs w:val="16"/>
    </w:rPr>
  </w:style>
  <w:style w:type="paragraph" w:customStyle="1" w:styleId="Default">
    <w:name w:val="Default"/>
    <w:rsid w:val="009E01D5"/>
    <w:pPr>
      <w:widowControl w:val="0"/>
    </w:pPr>
    <w:rPr>
      <w:rFonts w:ascii="Arial" w:hAnsi="Arial"/>
      <w:snapToGrid w:val="0"/>
      <w:color w:val="000000"/>
      <w:sz w:val="24"/>
    </w:rPr>
  </w:style>
  <w:style w:type="paragraph" w:customStyle="1" w:styleId="CM6">
    <w:name w:val="CM6"/>
    <w:basedOn w:val="Default"/>
    <w:next w:val="Default"/>
    <w:rsid w:val="009E01D5"/>
    <w:pPr>
      <w:spacing w:after="125"/>
    </w:pPr>
    <w:rPr>
      <w:color w:val="auto"/>
    </w:rPr>
  </w:style>
  <w:style w:type="paragraph" w:customStyle="1" w:styleId="CM7">
    <w:name w:val="CM7"/>
    <w:basedOn w:val="Default"/>
    <w:next w:val="Default"/>
    <w:rsid w:val="009E01D5"/>
    <w:pPr>
      <w:spacing w:after="255"/>
    </w:pPr>
    <w:rPr>
      <w:color w:val="auto"/>
    </w:rPr>
  </w:style>
  <w:style w:type="character" w:styleId="Fotnotsreferens">
    <w:name w:val="footnote reference"/>
    <w:basedOn w:val="Standardstycketeckensnitt"/>
    <w:semiHidden/>
    <w:rsid w:val="005F42FA"/>
    <w:rPr>
      <w:vertAlign w:val="superscript"/>
    </w:rPr>
  </w:style>
  <w:style w:type="paragraph" w:styleId="Fotnotstext">
    <w:name w:val="footnote text"/>
    <w:basedOn w:val="Normal"/>
    <w:semiHidden/>
    <w:rsid w:val="005F42FA"/>
    <w:rPr>
      <w:rFonts w:ascii="Arial" w:hAnsi="Arial"/>
      <w:sz w:val="20"/>
    </w:rPr>
  </w:style>
  <w:style w:type="table" w:styleId="Tabellrutnt">
    <w:name w:val="Table Grid"/>
    <w:basedOn w:val="Normaltabell"/>
    <w:semiHidden/>
    <w:rsid w:val="002A7296"/>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Ingenlista"/>
    <w:semiHidden/>
    <w:rsid w:val="002A7296"/>
    <w:pPr>
      <w:numPr>
        <w:numId w:val="4"/>
      </w:numPr>
    </w:pPr>
  </w:style>
  <w:style w:type="character" w:customStyle="1" w:styleId="WordNormalChar">
    <w:name w:val="Word Normal Char"/>
    <w:basedOn w:val="Standardstycketeckensnitt"/>
    <w:link w:val="WordNormal"/>
    <w:locked/>
    <w:rsid w:val="008052AC"/>
    <w:rPr>
      <w:rFonts w:ascii="Arial" w:hAnsi="Arial" w:cs="Arial"/>
      <w:color w:val="000000"/>
      <w:lang w:val="sv-SE" w:eastAsia="sv-SE" w:bidi="ar-SA"/>
    </w:rPr>
  </w:style>
  <w:style w:type="numbering" w:customStyle="1" w:styleId="Formatmall1">
    <w:name w:val="Formatmall1"/>
    <w:uiPriority w:val="99"/>
    <w:rsid w:val="00856E88"/>
    <w:pPr>
      <w:numPr>
        <w:numId w:val="5"/>
      </w:numPr>
    </w:pPr>
  </w:style>
  <w:style w:type="character" w:customStyle="1" w:styleId="Rubrik1Char">
    <w:name w:val="Rubrik 1 Char"/>
    <w:basedOn w:val="Standardstycketeckensnitt"/>
    <w:link w:val="Rubrik1"/>
    <w:uiPriority w:val="9"/>
    <w:rsid w:val="00D86AAB"/>
    <w:rPr>
      <w:rFonts w:ascii="Arial" w:hAnsi="Arial"/>
      <w:b/>
      <w:sz w:val="32"/>
      <w:lang w:val="en-US"/>
    </w:rPr>
  </w:style>
  <w:style w:type="character" w:customStyle="1" w:styleId="Rubrik2Char">
    <w:name w:val="Rubrik 2 Char"/>
    <w:basedOn w:val="Standardstycketeckensnitt"/>
    <w:link w:val="Rubrik2"/>
    <w:uiPriority w:val="9"/>
    <w:rsid w:val="00BE717E"/>
    <w:rPr>
      <w:rFonts w:ascii="Arial" w:hAnsi="Arial"/>
      <w:b/>
      <w:sz w:val="28"/>
      <w:lang w:val="en-GB"/>
    </w:rPr>
  </w:style>
  <w:style w:type="character" w:customStyle="1" w:styleId="Rubrik3Char">
    <w:name w:val="Rubrik 3 Char"/>
    <w:basedOn w:val="Standardstycketeckensnitt"/>
    <w:link w:val="Rubrik3"/>
    <w:uiPriority w:val="9"/>
    <w:rsid w:val="00BE717E"/>
    <w:rPr>
      <w:rFonts w:ascii="Arial" w:hAnsi="Arial"/>
      <w:b/>
      <w:sz w:val="24"/>
      <w:lang w:val="en-GB"/>
    </w:rPr>
  </w:style>
  <w:style w:type="character" w:customStyle="1" w:styleId="Rubrik4Char">
    <w:name w:val="Rubrik 4 Char"/>
    <w:basedOn w:val="Standardstycketeckensnitt"/>
    <w:link w:val="Rubrik4"/>
    <w:uiPriority w:val="9"/>
    <w:rsid w:val="00BE717E"/>
    <w:rPr>
      <w:rFonts w:ascii="Arial" w:hAnsi="Arial"/>
      <w:bCs/>
      <w:sz w:val="24"/>
      <w:lang w:val="en-GB"/>
    </w:rPr>
  </w:style>
  <w:style w:type="character" w:customStyle="1" w:styleId="Rubrik5Char">
    <w:name w:val="Rubrik 5 Char"/>
    <w:basedOn w:val="Standardstycketeckensnitt"/>
    <w:link w:val="Rubrik5"/>
    <w:uiPriority w:val="9"/>
    <w:rsid w:val="00BE717E"/>
    <w:rPr>
      <w:b/>
      <w:sz w:val="24"/>
      <w:lang w:val="en-GB"/>
    </w:rPr>
  </w:style>
  <w:style w:type="paragraph" w:styleId="Normalwebb">
    <w:name w:val="Normal (Web)"/>
    <w:basedOn w:val="Normal"/>
    <w:uiPriority w:val="99"/>
    <w:unhideWhenUsed/>
    <w:rsid w:val="00BE717E"/>
    <w:pPr>
      <w:spacing w:before="100" w:beforeAutospacing="1" w:after="100" w:afterAutospacing="1"/>
    </w:pPr>
    <w:rPr>
      <w:szCs w:val="24"/>
    </w:rPr>
  </w:style>
  <w:style w:type="character" w:customStyle="1" w:styleId="BallongtextChar">
    <w:name w:val="Ballongtext Char"/>
    <w:basedOn w:val="Standardstycketeckensnitt"/>
    <w:link w:val="Ballongtext"/>
    <w:uiPriority w:val="99"/>
    <w:semiHidden/>
    <w:rsid w:val="00BE717E"/>
    <w:rPr>
      <w:rFonts w:ascii="Tahoma" w:hAnsi="Tahoma" w:cs="Tahoma"/>
      <w:sz w:val="16"/>
      <w:szCs w:val="16"/>
    </w:rPr>
  </w:style>
  <w:style w:type="paragraph" w:customStyle="1" w:styleId="modultitel">
    <w:name w:val="modultitel"/>
    <w:basedOn w:val="Normal"/>
    <w:uiPriority w:val="99"/>
    <w:rsid w:val="00BE717E"/>
    <w:pPr>
      <w:spacing w:before="40" w:after="600"/>
    </w:pPr>
    <w:rPr>
      <w:rFonts w:ascii="Arial" w:hAnsi="Arial" w:cs="Arial"/>
      <w:b/>
      <w:bCs/>
      <w:color w:val="D19966"/>
      <w:sz w:val="44"/>
      <w:szCs w:val="44"/>
    </w:rPr>
  </w:style>
  <w:style w:type="paragraph" w:customStyle="1" w:styleId="niv1rubrikstart">
    <w:name w:val="niv1rubrikstart"/>
    <w:basedOn w:val="Normal"/>
    <w:uiPriority w:val="99"/>
    <w:rsid w:val="00BE717E"/>
    <w:pPr>
      <w:spacing w:before="100" w:beforeAutospacing="1" w:after="100" w:afterAutospacing="1"/>
      <w:ind w:left="400"/>
    </w:pPr>
    <w:rPr>
      <w:rFonts w:ascii="Verdana" w:hAnsi="Verdana"/>
    </w:rPr>
  </w:style>
  <w:style w:type="paragraph" w:customStyle="1" w:styleId="niv1rubrik">
    <w:name w:val="niv1rubrik"/>
    <w:basedOn w:val="Normal"/>
    <w:uiPriority w:val="99"/>
    <w:rsid w:val="00BE717E"/>
    <w:pPr>
      <w:spacing w:before="400" w:after="20"/>
    </w:pPr>
    <w:rPr>
      <w:rFonts w:ascii="Verdana" w:hAnsi="Verdana"/>
      <w:b/>
      <w:bCs/>
      <w:color w:val="000000"/>
      <w:sz w:val="32"/>
      <w:szCs w:val="32"/>
    </w:rPr>
  </w:style>
  <w:style w:type="paragraph" w:customStyle="1" w:styleId="niv1rubrikbilaga">
    <w:name w:val="niv1rubrik_bilaga"/>
    <w:basedOn w:val="Normal"/>
    <w:uiPriority w:val="99"/>
    <w:rsid w:val="00BE717E"/>
    <w:pPr>
      <w:spacing w:before="400" w:after="20"/>
    </w:pPr>
    <w:rPr>
      <w:rFonts w:ascii="Verdana" w:hAnsi="Verdana"/>
      <w:b/>
      <w:bCs/>
      <w:color w:val="006699"/>
      <w:sz w:val="32"/>
      <w:szCs w:val="32"/>
    </w:rPr>
  </w:style>
  <w:style w:type="paragraph" w:customStyle="1" w:styleId="niv2rubrik">
    <w:name w:val="niv2rubrik"/>
    <w:basedOn w:val="Normal"/>
    <w:uiPriority w:val="99"/>
    <w:rsid w:val="00BE717E"/>
    <w:pPr>
      <w:spacing w:before="300" w:after="20"/>
    </w:pPr>
    <w:rPr>
      <w:rFonts w:ascii="Verdana" w:hAnsi="Verdana"/>
      <w:color w:val="000000"/>
      <w:sz w:val="26"/>
      <w:szCs w:val="26"/>
    </w:rPr>
  </w:style>
  <w:style w:type="paragraph" w:customStyle="1" w:styleId="niv3rubrik">
    <w:name w:val="niv3rubrik"/>
    <w:basedOn w:val="Normal"/>
    <w:uiPriority w:val="99"/>
    <w:rsid w:val="00BE717E"/>
    <w:pPr>
      <w:spacing w:before="140" w:after="20"/>
    </w:pPr>
    <w:rPr>
      <w:rFonts w:ascii="Verdana" w:hAnsi="Verdana"/>
      <w:b/>
      <w:bCs/>
      <w:color w:val="000000"/>
    </w:rPr>
  </w:style>
  <w:style w:type="paragraph" w:customStyle="1" w:styleId="niv4rubrik">
    <w:name w:val="niv4rubrik"/>
    <w:basedOn w:val="Normal"/>
    <w:uiPriority w:val="99"/>
    <w:rsid w:val="00BE717E"/>
    <w:pPr>
      <w:spacing w:before="100" w:after="80"/>
    </w:pPr>
    <w:rPr>
      <w:rFonts w:ascii="Verdana" w:hAnsi="Verdana"/>
      <w:i/>
      <w:iCs/>
      <w:sz w:val="20"/>
    </w:rPr>
  </w:style>
  <w:style w:type="paragraph" w:customStyle="1" w:styleId="niv5rubrik">
    <w:name w:val="niv5rubrik"/>
    <w:basedOn w:val="Normal"/>
    <w:uiPriority w:val="99"/>
    <w:rsid w:val="00BE717E"/>
    <w:pPr>
      <w:spacing w:before="120" w:after="60"/>
    </w:pPr>
    <w:rPr>
      <w:rFonts w:ascii="Verdana" w:hAnsi="Verdana"/>
      <w:sz w:val="16"/>
      <w:szCs w:val="16"/>
    </w:rPr>
  </w:style>
  <w:style w:type="paragraph" w:customStyle="1" w:styleId="startsida">
    <w:name w:val="startsida"/>
    <w:basedOn w:val="Normal"/>
    <w:uiPriority w:val="99"/>
    <w:rsid w:val="00BE717E"/>
    <w:pPr>
      <w:spacing w:before="60" w:after="100"/>
    </w:pPr>
    <w:rPr>
      <w:rFonts w:ascii="Verdana" w:hAnsi="Verdana"/>
      <w:sz w:val="20"/>
    </w:rPr>
  </w:style>
  <w:style w:type="paragraph" w:customStyle="1" w:styleId="brodtext">
    <w:name w:val="brodtext"/>
    <w:basedOn w:val="Normal"/>
    <w:uiPriority w:val="99"/>
    <w:rsid w:val="00BE717E"/>
    <w:pPr>
      <w:spacing w:before="60" w:after="100"/>
    </w:pPr>
    <w:rPr>
      <w:rFonts w:ascii="Verdana" w:hAnsi="Verdana"/>
      <w:sz w:val="20"/>
    </w:rPr>
  </w:style>
  <w:style w:type="paragraph" w:customStyle="1" w:styleId="moment">
    <w:name w:val="moment"/>
    <w:basedOn w:val="Normal"/>
    <w:uiPriority w:val="99"/>
    <w:rsid w:val="00BE717E"/>
    <w:pPr>
      <w:spacing w:before="240" w:after="100"/>
    </w:pPr>
    <w:rPr>
      <w:rFonts w:ascii="Verdana" w:hAnsi="Verdana"/>
      <w:sz w:val="20"/>
    </w:rPr>
  </w:style>
  <w:style w:type="paragraph" w:customStyle="1" w:styleId="brodtextstart">
    <w:name w:val="brodtextstart"/>
    <w:basedOn w:val="Normal"/>
    <w:uiPriority w:val="99"/>
    <w:rsid w:val="00BE717E"/>
    <w:pPr>
      <w:spacing w:before="60" w:after="100"/>
      <w:ind w:left="400"/>
    </w:pPr>
    <w:rPr>
      <w:rFonts w:ascii="Georgia" w:hAnsi="Georgia"/>
      <w:sz w:val="18"/>
      <w:szCs w:val="18"/>
    </w:rPr>
  </w:style>
  <w:style w:type="paragraph" w:customStyle="1" w:styleId="varntext1">
    <w:name w:val="varntext1"/>
    <w:basedOn w:val="Normal"/>
    <w:uiPriority w:val="99"/>
    <w:rsid w:val="00BE717E"/>
    <w:pPr>
      <w:spacing w:before="120" w:after="100"/>
      <w:ind w:left="240" w:right="240"/>
    </w:pPr>
    <w:rPr>
      <w:rFonts w:ascii="Verdana" w:hAnsi="Verdana"/>
      <w:sz w:val="20"/>
    </w:rPr>
  </w:style>
  <w:style w:type="paragraph" w:customStyle="1" w:styleId="varntext">
    <w:name w:val="varntext"/>
    <w:basedOn w:val="Normal"/>
    <w:uiPriority w:val="99"/>
    <w:rsid w:val="00BE717E"/>
    <w:pPr>
      <w:spacing w:before="120" w:after="100"/>
      <w:ind w:left="240" w:right="240"/>
    </w:pPr>
    <w:rPr>
      <w:rFonts w:ascii="Verdana" w:hAnsi="Verdana"/>
      <w:sz w:val="20"/>
    </w:rPr>
  </w:style>
  <w:style w:type="paragraph" w:customStyle="1" w:styleId="obstext1">
    <w:name w:val="obstext1"/>
    <w:basedOn w:val="Normal"/>
    <w:uiPriority w:val="99"/>
    <w:rsid w:val="00BE717E"/>
    <w:pPr>
      <w:spacing w:before="120" w:after="100"/>
      <w:ind w:left="240" w:right="240"/>
    </w:pPr>
    <w:rPr>
      <w:rFonts w:ascii="Verdana" w:hAnsi="Verdana"/>
      <w:sz w:val="20"/>
    </w:rPr>
  </w:style>
  <w:style w:type="paragraph" w:customStyle="1" w:styleId="obstext">
    <w:name w:val="obstext"/>
    <w:basedOn w:val="Normal"/>
    <w:uiPriority w:val="99"/>
    <w:rsid w:val="00BE717E"/>
    <w:pPr>
      <w:spacing w:before="60" w:after="100"/>
      <w:ind w:left="240" w:right="240"/>
    </w:pPr>
    <w:rPr>
      <w:rFonts w:ascii="Verdana" w:hAnsi="Verdana"/>
      <w:sz w:val="20"/>
    </w:rPr>
  </w:style>
  <w:style w:type="paragraph" w:customStyle="1" w:styleId="anmtext1">
    <w:name w:val="anmtext1"/>
    <w:basedOn w:val="Normal"/>
    <w:uiPriority w:val="99"/>
    <w:rsid w:val="00BE717E"/>
    <w:pPr>
      <w:spacing w:before="120" w:after="100"/>
      <w:ind w:left="240" w:right="240"/>
    </w:pPr>
    <w:rPr>
      <w:rFonts w:ascii="Verdana" w:hAnsi="Verdana"/>
      <w:sz w:val="20"/>
    </w:rPr>
  </w:style>
  <w:style w:type="paragraph" w:customStyle="1" w:styleId="anmtext">
    <w:name w:val="anmtext"/>
    <w:basedOn w:val="Normal"/>
    <w:uiPriority w:val="99"/>
    <w:rsid w:val="00BE717E"/>
    <w:pPr>
      <w:spacing w:before="60" w:after="100" w:afterAutospacing="1"/>
      <w:ind w:left="240" w:right="240"/>
    </w:pPr>
    <w:rPr>
      <w:rFonts w:ascii="Verdana" w:hAnsi="Verdana"/>
      <w:sz w:val="20"/>
    </w:rPr>
  </w:style>
  <w:style w:type="paragraph" w:customStyle="1" w:styleId="foreskrifttext">
    <w:name w:val="foreskrifttext"/>
    <w:basedOn w:val="Normal"/>
    <w:uiPriority w:val="99"/>
    <w:rsid w:val="00BE717E"/>
    <w:pPr>
      <w:spacing w:before="60" w:after="100"/>
    </w:pPr>
    <w:rPr>
      <w:rFonts w:ascii="Verdana" w:hAnsi="Verdana"/>
      <w:b/>
      <w:bCs/>
      <w:sz w:val="20"/>
    </w:rPr>
  </w:style>
  <w:style w:type="paragraph" w:customStyle="1" w:styleId="paragraftext">
    <w:name w:val="paragraftext"/>
    <w:basedOn w:val="Normal"/>
    <w:uiPriority w:val="99"/>
    <w:rsid w:val="00BE717E"/>
    <w:pPr>
      <w:spacing w:before="60" w:after="100"/>
    </w:pPr>
    <w:rPr>
      <w:rFonts w:ascii="Verdana" w:hAnsi="Verdana"/>
      <w:i/>
      <w:iCs/>
      <w:sz w:val="20"/>
    </w:rPr>
  </w:style>
  <w:style w:type="paragraph" w:customStyle="1" w:styleId="citat">
    <w:name w:val="citat"/>
    <w:basedOn w:val="Normal"/>
    <w:uiPriority w:val="99"/>
    <w:rsid w:val="00BE717E"/>
    <w:pPr>
      <w:spacing w:before="60" w:after="100"/>
      <w:ind w:left="200" w:right="200"/>
    </w:pPr>
    <w:rPr>
      <w:rFonts w:ascii="Georgia" w:hAnsi="Georgia"/>
      <w:color w:val="54640D"/>
      <w:sz w:val="20"/>
    </w:rPr>
  </w:style>
  <w:style w:type="paragraph" w:customStyle="1" w:styleId="ingresstext">
    <w:name w:val="ingresstext"/>
    <w:basedOn w:val="Normal"/>
    <w:uiPriority w:val="99"/>
    <w:rsid w:val="00BE717E"/>
    <w:pPr>
      <w:spacing w:before="100" w:beforeAutospacing="1" w:after="120"/>
    </w:pPr>
    <w:rPr>
      <w:rFonts w:ascii="Verdana" w:hAnsi="Verdana"/>
      <w:b/>
      <w:bCs/>
      <w:i/>
      <w:iCs/>
      <w:sz w:val="20"/>
    </w:rPr>
  </w:style>
  <w:style w:type="paragraph" w:customStyle="1" w:styleId="ingresstextkantlinje">
    <w:name w:val="ingresstext_kantlinje"/>
    <w:basedOn w:val="Normal"/>
    <w:uiPriority w:val="99"/>
    <w:rsid w:val="00BE717E"/>
    <w:pPr>
      <w:pBdr>
        <w:right w:val="single" w:sz="24" w:space="2" w:color="auto"/>
      </w:pBdr>
      <w:spacing w:before="100" w:beforeAutospacing="1" w:after="120"/>
    </w:pPr>
    <w:rPr>
      <w:rFonts w:ascii="Verdana" w:hAnsi="Verdana"/>
      <w:b/>
      <w:bCs/>
      <w:i/>
      <w:iCs/>
      <w:sz w:val="20"/>
    </w:rPr>
  </w:style>
  <w:style w:type="paragraph" w:customStyle="1" w:styleId="listtext">
    <w:name w:val="listtext"/>
    <w:basedOn w:val="Normal"/>
    <w:uiPriority w:val="99"/>
    <w:rsid w:val="00BE717E"/>
    <w:pPr>
      <w:spacing w:before="40" w:after="40"/>
    </w:pPr>
    <w:rPr>
      <w:rFonts w:ascii="Verdana" w:hAnsi="Verdana"/>
      <w:sz w:val="20"/>
    </w:rPr>
  </w:style>
  <w:style w:type="paragraph" w:customStyle="1" w:styleId="ledtext">
    <w:name w:val="ledtext"/>
    <w:basedOn w:val="Normal"/>
    <w:uiPriority w:val="99"/>
    <w:rsid w:val="00BE717E"/>
    <w:rPr>
      <w:rFonts w:ascii="Verdana" w:hAnsi="Verdana"/>
      <w:sz w:val="16"/>
      <w:szCs w:val="16"/>
    </w:rPr>
  </w:style>
  <w:style w:type="paragraph" w:customStyle="1" w:styleId="copyright">
    <w:name w:val="copyright"/>
    <w:basedOn w:val="Normal"/>
    <w:uiPriority w:val="99"/>
    <w:rsid w:val="00BE717E"/>
    <w:pPr>
      <w:spacing w:before="2000"/>
      <w:jc w:val="center"/>
    </w:pPr>
    <w:rPr>
      <w:rFonts w:ascii="Verdana" w:hAnsi="Verdana"/>
      <w:sz w:val="14"/>
      <w:szCs w:val="14"/>
    </w:rPr>
  </w:style>
  <w:style w:type="paragraph" w:customStyle="1" w:styleId="copyrightfilmbred">
    <w:name w:val="copyright_film_bred"/>
    <w:basedOn w:val="Normal"/>
    <w:uiPriority w:val="99"/>
    <w:rsid w:val="00BE717E"/>
    <w:pPr>
      <w:jc w:val="center"/>
    </w:pPr>
    <w:rPr>
      <w:rFonts w:ascii="Verdana" w:hAnsi="Verdana"/>
      <w:color w:val="FFFF00"/>
      <w:sz w:val="12"/>
      <w:szCs w:val="12"/>
    </w:rPr>
  </w:style>
  <w:style w:type="paragraph" w:customStyle="1" w:styleId="gem">
    <w:name w:val="gem"/>
    <w:basedOn w:val="Normal"/>
    <w:uiPriority w:val="99"/>
    <w:rsid w:val="00BE717E"/>
    <w:pPr>
      <w:jc w:val="center"/>
    </w:pPr>
    <w:rPr>
      <w:rFonts w:ascii="Verdana" w:hAnsi="Verdana"/>
      <w:b/>
      <w:bCs/>
      <w:sz w:val="15"/>
      <w:szCs w:val="15"/>
    </w:rPr>
  </w:style>
  <w:style w:type="paragraph" w:customStyle="1" w:styleId="table">
    <w:name w:val="table"/>
    <w:basedOn w:val="Normal"/>
    <w:uiPriority w:val="99"/>
    <w:rsid w:val="00BE717E"/>
    <w:pPr>
      <w:spacing w:before="100" w:beforeAutospacing="1" w:after="100" w:afterAutospacing="1"/>
    </w:pPr>
    <w:rPr>
      <w:rFonts w:ascii="Verdana" w:hAnsi="Verdana"/>
      <w:sz w:val="18"/>
      <w:szCs w:val="18"/>
    </w:rPr>
  </w:style>
  <w:style w:type="paragraph" w:customStyle="1" w:styleId="theadtext">
    <w:name w:val="theadtext"/>
    <w:basedOn w:val="Normal"/>
    <w:uiPriority w:val="99"/>
    <w:rsid w:val="00BE717E"/>
    <w:pPr>
      <w:shd w:val="clear" w:color="auto" w:fill="EDE2CE"/>
      <w:spacing w:before="100" w:beforeAutospacing="1" w:after="120"/>
    </w:pPr>
    <w:rPr>
      <w:rFonts w:ascii="Verdana" w:hAnsi="Verdana"/>
      <w:b/>
      <w:bCs/>
      <w:sz w:val="18"/>
      <w:szCs w:val="18"/>
    </w:rPr>
  </w:style>
  <w:style w:type="paragraph" w:customStyle="1" w:styleId="brodtextthead">
    <w:name w:val="brodtext_thead"/>
    <w:basedOn w:val="Normal"/>
    <w:uiPriority w:val="99"/>
    <w:rsid w:val="00BE717E"/>
    <w:pPr>
      <w:spacing w:before="100" w:beforeAutospacing="1" w:after="120"/>
    </w:pPr>
    <w:rPr>
      <w:rFonts w:ascii="Verdana" w:hAnsi="Verdana"/>
      <w:b/>
      <w:bCs/>
      <w:sz w:val="20"/>
    </w:rPr>
  </w:style>
  <w:style w:type="paragraph" w:customStyle="1" w:styleId="tbodytext">
    <w:name w:val="tbodytext"/>
    <w:basedOn w:val="Normal"/>
    <w:uiPriority w:val="99"/>
    <w:rsid w:val="00BE717E"/>
    <w:pPr>
      <w:spacing w:before="100" w:beforeAutospacing="1" w:after="120"/>
    </w:pPr>
    <w:rPr>
      <w:rFonts w:ascii="Verdana" w:hAnsi="Verdana"/>
      <w:sz w:val="18"/>
      <w:szCs w:val="18"/>
    </w:rPr>
  </w:style>
  <w:style w:type="paragraph" w:customStyle="1" w:styleId="tabtext">
    <w:name w:val="tabtext"/>
    <w:basedOn w:val="Normal"/>
    <w:uiPriority w:val="99"/>
    <w:rsid w:val="00BE717E"/>
    <w:pPr>
      <w:spacing w:after="80"/>
    </w:pPr>
    <w:rPr>
      <w:szCs w:val="24"/>
    </w:rPr>
  </w:style>
  <w:style w:type="paragraph" w:customStyle="1" w:styleId="toctext">
    <w:name w:val="toctext"/>
    <w:basedOn w:val="Normal"/>
    <w:uiPriority w:val="99"/>
    <w:rsid w:val="00BE717E"/>
    <w:pPr>
      <w:spacing w:before="100" w:beforeAutospacing="1" w:after="100" w:afterAutospacing="1"/>
    </w:pPr>
    <w:rPr>
      <w:rFonts w:ascii="Verdana" w:hAnsi="Verdana"/>
      <w:sz w:val="20"/>
    </w:rPr>
  </w:style>
  <w:style w:type="paragraph" w:customStyle="1" w:styleId="aref">
    <w:name w:val="aref"/>
    <w:basedOn w:val="Normal"/>
    <w:uiPriority w:val="99"/>
    <w:rsid w:val="00BE717E"/>
    <w:pPr>
      <w:spacing w:before="100" w:beforeAutospacing="1" w:after="100" w:afterAutospacing="1"/>
    </w:pPr>
    <w:rPr>
      <w:rFonts w:ascii="Verdana" w:hAnsi="Verdana"/>
      <w:color w:val="0000FF"/>
      <w:szCs w:val="24"/>
      <w:u w:val="single"/>
    </w:rPr>
  </w:style>
  <w:style w:type="paragraph" w:customStyle="1" w:styleId="glterm">
    <w:name w:val="glterm"/>
    <w:basedOn w:val="Normal"/>
    <w:uiPriority w:val="99"/>
    <w:rsid w:val="00BE717E"/>
    <w:pPr>
      <w:spacing w:before="100" w:beforeAutospacing="1" w:after="100" w:afterAutospacing="1"/>
    </w:pPr>
    <w:rPr>
      <w:rFonts w:ascii="Verdana" w:hAnsi="Verdana"/>
      <w:color w:val="008000"/>
      <w:szCs w:val="24"/>
      <w:u w:val="single"/>
    </w:rPr>
  </w:style>
  <w:style w:type="paragraph" w:customStyle="1" w:styleId="text-align">
    <w:name w:val="text-align"/>
    <w:basedOn w:val="Normal"/>
    <w:uiPriority w:val="99"/>
    <w:rsid w:val="00BE717E"/>
    <w:pPr>
      <w:spacing w:before="100" w:beforeAutospacing="1" w:after="100" w:afterAutospacing="1"/>
    </w:pPr>
    <w:rPr>
      <w:szCs w:val="24"/>
    </w:rPr>
  </w:style>
  <w:style w:type="paragraph" w:customStyle="1" w:styleId="kantlinje">
    <w:name w:val="kantlinje"/>
    <w:basedOn w:val="Normal"/>
    <w:uiPriority w:val="99"/>
    <w:rsid w:val="00BE717E"/>
    <w:pPr>
      <w:pBdr>
        <w:right w:val="single" w:sz="24" w:space="2" w:color="auto"/>
      </w:pBdr>
      <w:spacing w:before="100" w:beforeAutospacing="1" w:after="100" w:afterAutospacing="1"/>
    </w:pPr>
    <w:rPr>
      <w:szCs w:val="24"/>
    </w:rPr>
  </w:style>
  <w:style w:type="paragraph" w:customStyle="1" w:styleId="bildrubrikfilmbred">
    <w:name w:val="bildrubrik_film_bred"/>
    <w:basedOn w:val="Normal"/>
    <w:uiPriority w:val="99"/>
    <w:rsid w:val="00BE717E"/>
    <w:pPr>
      <w:spacing w:before="100" w:beforeAutospacing="1" w:after="100" w:afterAutospacing="1"/>
      <w:jc w:val="center"/>
    </w:pPr>
    <w:rPr>
      <w:rFonts w:ascii="Verdana" w:hAnsi="Verdana"/>
      <w:b/>
      <w:bCs/>
      <w:szCs w:val="24"/>
    </w:rPr>
  </w:style>
  <w:style w:type="paragraph" w:customStyle="1" w:styleId="bildbeskrivningfilmbred">
    <w:name w:val="bildbeskrivning_film_bred"/>
    <w:basedOn w:val="Normal"/>
    <w:uiPriority w:val="99"/>
    <w:rsid w:val="00BE717E"/>
    <w:pPr>
      <w:jc w:val="center"/>
    </w:pPr>
    <w:rPr>
      <w:rFonts w:ascii="Verdana" w:hAnsi="Verdana"/>
      <w:b/>
      <w:bCs/>
      <w:sz w:val="26"/>
      <w:szCs w:val="26"/>
    </w:rPr>
  </w:style>
  <w:style w:type="paragraph" w:customStyle="1" w:styleId="tdupper">
    <w:name w:val="td_upper"/>
    <w:basedOn w:val="Normal"/>
    <w:uiPriority w:val="99"/>
    <w:rsid w:val="00BE717E"/>
    <w:rPr>
      <w:rFonts w:ascii="Verdana" w:hAnsi="Verdana"/>
      <w:sz w:val="16"/>
      <w:szCs w:val="16"/>
    </w:rPr>
  </w:style>
  <w:style w:type="character" w:customStyle="1" w:styleId="markup">
    <w:name w:val="markup"/>
    <w:basedOn w:val="Standardstycketeckensnitt"/>
    <w:rsid w:val="00BE717E"/>
    <w:rPr>
      <w:shd w:val="clear" w:color="auto" w:fill="D19966"/>
    </w:rPr>
  </w:style>
  <w:style w:type="paragraph" w:styleId="z-Brjanavformulret">
    <w:name w:val="HTML Top of Form"/>
    <w:basedOn w:val="Normal"/>
    <w:next w:val="Normal"/>
    <w:link w:val="z-BrjanavformulretChar"/>
    <w:hidden/>
    <w:uiPriority w:val="99"/>
    <w:unhideWhenUsed/>
    <w:rsid w:val="00BE717E"/>
    <w:pPr>
      <w:pBdr>
        <w:bottom w:val="single" w:sz="6" w:space="1" w:color="auto"/>
      </w:pBdr>
      <w:spacing w:line="276" w:lineRule="auto"/>
      <w:jc w:val="center"/>
    </w:pPr>
    <w:rPr>
      <w:rFonts w:ascii="Arial" w:hAnsi="Arial" w:cs="Arial"/>
      <w:vanish/>
      <w:sz w:val="16"/>
      <w:szCs w:val="16"/>
    </w:rPr>
  </w:style>
  <w:style w:type="character" w:customStyle="1" w:styleId="z-BrjanavformulretChar">
    <w:name w:val="z-Början av formuläret Char"/>
    <w:basedOn w:val="Standardstycketeckensnitt"/>
    <w:link w:val="z-Brjanavformulret"/>
    <w:uiPriority w:val="99"/>
    <w:rsid w:val="00BE717E"/>
    <w:rPr>
      <w:rFonts w:ascii="Arial" w:eastAsiaTheme="minorHAnsi" w:hAnsi="Arial" w:cs="Arial"/>
      <w:vanish/>
      <w:sz w:val="16"/>
      <w:szCs w:val="16"/>
      <w:lang w:eastAsia="en-US"/>
    </w:rPr>
  </w:style>
  <w:style w:type="paragraph" w:styleId="z-Slutetavformulret">
    <w:name w:val="HTML Bottom of Form"/>
    <w:basedOn w:val="Normal"/>
    <w:next w:val="Normal"/>
    <w:link w:val="z-SlutetavformulretChar"/>
    <w:hidden/>
    <w:uiPriority w:val="99"/>
    <w:unhideWhenUsed/>
    <w:rsid w:val="00BE717E"/>
    <w:pPr>
      <w:pBdr>
        <w:top w:val="single" w:sz="6" w:space="1" w:color="auto"/>
      </w:pBdr>
      <w:spacing w:line="276" w:lineRule="auto"/>
      <w:jc w:val="center"/>
    </w:pPr>
    <w:rPr>
      <w:rFonts w:ascii="Arial" w:hAnsi="Arial" w:cs="Arial"/>
      <w:vanish/>
      <w:sz w:val="16"/>
      <w:szCs w:val="16"/>
    </w:rPr>
  </w:style>
  <w:style w:type="character" w:customStyle="1" w:styleId="z-SlutetavformulretChar">
    <w:name w:val="z-Slutet av formuläret Char"/>
    <w:basedOn w:val="Standardstycketeckensnitt"/>
    <w:link w:val="z-Slutetavformulret"/>
    <w:uiPriority w:val="99"/>
    <w:rsid w:val="00BE717E"/>
    <w:rPr>
      <w:rFonts w:ascii="Arial" w:eastAsiaTheme="minorHAnsi" w:hAnsi="Arial" w:cs="Arial"/>
      <w:vanish/>
      <w:sz w:val="16"/>
      <w:szCs w:val="16"/>
      <w:lang w:eastAsia="en-US"/>
    </w:rPr>
  </w:style>
  <w:style w:type="paragraph" w:styleId="Innehllsfrteckningsrubrik">
    <w:name w:val="TOC Heading"/>
    <w:basedOn w:val="Rubrik1"/>
    <w:next w:val="Normal"/>
    <w:uiPriority w:val="39"/>
    <w:semiHidden/>
    <w:unhideWhenUsed/>
    <w:qFormat/>
    <w:rsid w:val="00FA5084"/>
    <w:pPr>
      <w:pageBreakBefore w:val="0"/>
      <w:widowControl/>
      <w:numPr>
        <w:numId w:val="0"/>
      </w:numPr>
      <w:spacing w:before="480" w:after="0" w:line="276" w:lineRule="auto"/>
      <w:outlineLvl w:val="9"/>
    </w:pPr>
    <w:rPr>
      <w:rFonts w:asciiTheme="majorHAnsi" w:eastAsiaTheme="majorEastAsia" w:hAnsiTheme="majorHAnsi" w:cstheme="majorBidi"/>
      <w:bCs/>
      <w:color w:val="365F91" w:themeColor="accent1" w:themeShade="BF"/>
      <w:sz w:val="28"/>
      <w:szCs w:val="28"/>
      <w:lang w:val="sv-SE"/>
    </w:rPr>
  </w:style>
  <w:style w:type="paragraph" w:styleId="Liststycke">
    <w:name w:val="List Paragraph"/>
    <w:basedOn w:val="Normal"/>
    <w:uiPriority w:val="34"/>
    <w:qFormat/>
    <w:rsid w:val="00725567"/>
    <w:pPr>
      <w:ind w:left="720"/>
      <w:contextualSpacing/>
    </w:pPr>
  </w:style>
  <w:style w:type="character" w:styleId="Platshllartext">
    <w:name w:val="Placeholder Text"/>
    <w:basedOn w:val="Standardstycketeckensnitt"/>
    <w:uiPriority w:val="99"/>
    <w:semiHidden/>
    <w:rsid w:val="0058449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3679513">
      <w:bodyDiv w:val="1"/>
      <w:marLeft w:val="0"/>
      <w:marRight w:val="0"/>
      <w:marTop w:val="0"/>
      <w:marBottom w:val="0"/>
      <w:divBdr>
        <w:top w:val="none" w:sz="0" w:space="0" w:color="auto"/>
        <w:left w:val="none" w:sz="0" w:space="0" w:color="auto"/>
        <w:bottom w:val="none" w:sz="0" w:space="0" w:color="auto"/>
        <w:right w:val="none" w:sz="0" w:space="0" w:color="auto"/>
      </w:divBdr>
    </w:div>
    <w:div w:id="1944071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14" Type="http://schemas.openxmlformats.org/officeDocument/2006/relationships/header" Target="header2.xml"/><Relationship Id="rId9"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https://logp.fmv.se/tjansterprodukter/mpub/Documents/Forms/Document/Processdokument.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TaxCatchAll xmlns="04435a31-cf51-4a09-8c14-bc57e1174e7f"/>
    <jf837faa06bf49fbba40583d544d3b5e xmlns="04435a31-cf51-4a09-8c14-bc57e1174e7f">
      <Terms xmlns="http://schemas.microsoft.com/office/infopath/2007/PartnerControls"/>
    </jf837faa06bf49fbba40583d544d3b5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jf837faa06bf49fbba40583d544d3b5e xmlns="a34058fa-a35d-43c3-b092-aeadba8a2f0d">
      <Terms xmlns="http://schemas.microsoft.com/office/infopath/2007/PartnerControls">
        <TermInfo xmlns="http://schemas.microsoft.com/office/infopath/2007/PartnerControls">
          <TermName xmlns="http://schemas.microsoft.com/office/infopath/2007/PartnerControls">B2 Bokpublikationer</TermName>
          <TermId xmlns="http://schemas.microsoft.com/office/infopath/2007/PartnerControls">c955c803-9530-43ab-b364-d4623c803bb5</TermId>
        </TermInfo>
      </Terms>
    </jf837faa06bf49fbba40583d544d3b5e>
    <PublishingExpirationDate xmlns="http://schemas.microsoft.com/sharepoint/v3" xsi:nil="true"/>
    <PublishingStartDate xmlns="http://schemas.microsoft.com/sharepoint/v3" xsi:nil="true"/>
    <TaxCatchAll xmlns="b227919b-b1a4-4e1e-9ecc-7ae6177e1ffc">
      <Value>29</Value>
    </TaxCatchAll>
    <DLCPolicyLabelClientValue xmlns="5c56fb86-fc2f-417d-b724-a10a985b80bd">{_UIVersionString}</DLCPolicyLabelClientValue>
    <DLCPolicyLabelLock xmlns="5c56fb86-fc2f-417d-b724-a10a985b80bd" xsi:nil="true"/>
    <DLCPolicyLabelValue xmlns="5c56fb86-fc2f-417d-b724-a10a985b80bd">1.0</DLCPolicyLabelValue>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C317F0693096CC45B15AB1295B8C5F89" ma:contentTypeVersion="9" ma:contentTypeDescription="Skapa ett nytt dokument." ma:contentTypeScope="" ma:versionID="4de1cba41e5dda26d133fa2e2a102a79">
  <xsd:schema xmlns:xsd="http://www.w3.org/2001/XMLSchema" xmlns:xs="http://www.w3.org/2001/XMLSchema" xmlns:p="http://schemas.microsoft.com/office/2006/metadata/properties" xmlns:ns1="http://schemas.microsoft.com/sharepoint/v3" xmlns:ns2="04435a31-cf51-4a09-8c14-bc57e1174e7f" targetNamespace="http://schemas.microsoft.com/office/2006/metadata/properties" ma:root="true" ma:fieldsID="d059820446ef828bf785bea8a04e1615" ns1:_="" ns2:_="">
    <xsd:import namespace="http://schemas.microsoft.com/sharepoint/v3"/>
    <xsd:import namespace="04435a31-cf51-4a09-8c14-bc57e1174e7f"/>
    <xsd:element name="properties">
      <xsd:complexType>
        <xsd:sequence>
          <xsd:element name="documentManagement">
            <xsd:complexType>
              <xsd:all>
                <xsd:element ref="ns1:PublishingStartDate" minOccurs="0"/>
                <xsd:element ref="ns1:PublishingExpirationDate" minOccurs="0"/>
                <xsd:element ref="ns2:jf837faa06bf49fbba40583d544d3b5e"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malagt startdatum" ma:description="Schemalagt startdatum är en webbplatskolumn som skapas via publiceringsfunktionen. Den används för att ange datum och tid för när sidan ska visas för besökare på webbplatsen för första gången." ma:hidden="true" ma:internalName="PublishingStartDate">
      <xsd:simpleType>
        <xsd:restriction base="dms:Unknown"/>
      </xsd:simpleType>
    </xsd:element>
    <xsd:element name="PublishingExpirationDate" ma:index="5" nillable="true" ma:displayName="Schemalagt slutdatum" ma:description="Schemalagt slutdatum är en webbplatskolumn som skapas via publiceringsfunktionen. Den används för att ange datum och tid för när sidan inte längre ska visas för besökare på webbplatse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435a31-cf51-4a09-8c14-bc57e1174e7f" elementFormDefault="qualified">
    <xsd:import namespace="http://schemas.microsoft.com/office/2006/documentManagement/types"/>
    <xsd:import namespace="http://schemas.microsoft.com/office/infopath/2007/PartnerControls"/>
    <xsd:element name="jf837faa06bf49fbba40583d544d3b5e" ma:index="7" nillable="true" ma:taxonomy="true" ma:internalName="jf837faa06bf49fbba40583d544d3b5e" ma:taxonomyFieldName="Process_x002F_aktivitet" ma:displayName="Process/aktivitet" ma:readOnly="false" ma:default="" ma:fieldId="{3f837faa-06bf-49fb-ba40-583d544d3b5e}" ma:taxonomyMulti="true" ma:sspId="c04caedc-eda8-4742-a698-6b88d4fe459b" ma:termSetId="03e07b87-8fa1-476c-9775-379eb0fde493" ma:anchorId="9a1147df-dadf-49be-958d-72d01294de6a" ma:open="false" ma:isKeyword="false">
      <xsd:complexType>
        <xsd:sequence>
          <xsd:element ref="pc:Terms" minOccurs="0" maxOccurs="1"/>
        </xsd:sequence>
      </xsd:complexType>
    </xsd:element>
    <xsd:element name="TaxCatchAll" ma:index="12" nillable="true" ma:displayName="Taxonomy Catch All Column" ma:hidden="true" ma:list="{05526e53-b246-4f0f-a049-733ef111a3a5}" ma:internalName="TaxCatchAll" ma:showField="CatchAllData" ma:web="04435a31-cf51-4a09-8c14-bc57e1174e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nehållstyp"/>
        <xsd:element ref="dc:title" minOccurs="0" maxOccurs="1" ma:index="3"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763A1A-9154-4A24-8486-4C5C291546C8}"/>
</file>

<file path=customXml/itemProps2.xml><?xml version="1.0" encoding="utf-8"?>
<ds:datastoreItem xmlns:ds="http://schemas.openxmlformats.org/officeDocument/2006/customXml" ds:itemID="{A7B93882-A707-4656-AA87-9ADB833CBC42}"/>
</file>

<file path=customXml/itemProps3.xml><?xml version="1.0" encoding="utf-8"?>
<ds:datastoreItem xmlns:ds="http://schemas.openxmlformats.org/officeDocument/2006/customXml" ds:itemID="{028C1179-45D8-43B8-93F7-027EC1D98AA9}"/>
</file>

<file path=customXml/itemProps4.xml><?xml version="1.0" encoding="utf-8"?>
<ds:datastoreItem xmlns:ds="http://schemas.openxmlformats.org/officeDocument/2006/customXml" ds:itemID="{FF763A1A-9154-4A24-8486-4C5C291546C8}">
  <ds:schemaRefs>
    <ds:schemaRef ds:uri="http://schemas.microsoft.com/office/2006/metadata/properties"/>
    <ds:schemaRef ds:uri="http://schemas.microsoft.com/sharepoint/v3"/>
    <ds:schemaRef ds:uri="http://purl.org/dc/terms/"/>
    <ds:schemaRef ds:uri="a34058fa-a35d-43c3-b092-aeadba8a2f0d"/>
    <ds:schemaRef ds:uri="http://schemas.microsoft.com/office/2006/documentManagement/types"/>
    <ds:schemaRef ds:uri="http://schemas.microsoft.com/office/infopath/2007/PartnerControls"/>
    <ds:schemaRef ds:uri="8e798d91-2089-426f-9dc1-a73b4c86cc75"/>
    <ds:schemaRef ds:uri="http://purl.org/dc/elements/1.1/"/>
    <ds:schemaRef ds:uri="http://schemas.openxmlformats.org/package/2006/metadata/core-properties"/>
    <ds:schemaRef ds:uri="http://www.w3.org/XML/1998/namespace"/>
    <ds:schemaRef ds:uri="http://purl.org/dc/dcmitype/"/>
    <ds:schemaRef ds:uri="b227919b-b1a4-4e1e-9ecc-7ae6177e1ffc"/>
    <ds:schemaRef ds:uri="5c56fb86-fc2f-417d-b724-a10a985b80bd"/>
  </ds:schemaRefs>
</ds:datastoreItem>
</file>

<file path=customXml/itemProps5.xml><?xml version="1.0" encoding="utf-8"?>
<ds:datastoreItem xmlns:ds="http://schemas.openxmlformats.org/officeDocument/2006/customXml" ds:itemID="{4EA581AA-6668-4D03-B561-925E116712B6}"/>
</file>

<file path=docProps/app.xml><?xml version="1.0" encoding="utf-8"?>
<Properties xmlns="http://schemas.openxmlformats.org/officeDocument/2006/extended-properties" xmlns:vt="http://schemas.openxmlformats.org/officeDocument/2006/docPropsVTypes">
  <Template>Processdokument.dotx</Template>
  <TotalTime>4</TotalTime>
  <Pages>4</Pages>
  <Words>708</Words>
  <Characters>5432</Characters>
  <Application>Microsoft Office Word</Application>
  <DocSecurity>0</DocSecurity>
  <Lines>45</Lines>
  <Paragraphs>12</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Processdokument - mall</vt:lpstr>
      <vt:lpstr>RM</vt:lpstr>
    </vt:vector>
  </TitlesOfParts>
  <Manager>Urban Holm</Manager>
  <Company>Försvarets Materielverk</Company>
  <LinksUpToDate>false</LinksUpToDate>
  <CharactersWithSpaces>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Tekniska publikationer för flygmaterielområdet</dc:title>
  <dc:subject>Mall</dc:subject>
  <dc:creator>Hanna Kallerhult-Idell</dc:creator>
  <cp:lastModifiedBy>Lindh, Ola OALI</cp:lastModifiedBy>
  <cp:revision>4</cp:revision>
  <cp:lastPrinted>2009-03-22T21:42:00Z</cp:lastPrinted>
  <dcterms:created xsi:type="dcterms:W3CDTF">2019-03-21T09:24:00Z</dcterms:created>
  <dcterms:modified xsi:type="dcterms:W3CDTF">2019-08-14T21:42:00Z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tainMacros">
    <vt:bool>false</vt:bool>
  </property>
  <property fmtid="{D5CDD505-2E9C-101B-9397-08002B2CF9AE}" pid="3" name="ContentTypeId">
    <vt:lpwstr>0x010100C317F0693096CC45B15AB1295B8C5F89</vt:lpwstr>
  </property>
  <property fmtid="{D5CDD505-2E9C-101B-9397-08002B2CF9AE}" pid="4" name="_dlc_DocIdItemGuid">
    <vt:lpwstr>871acb9f-0ea0-43c8-9e41-b2a316140372</vt:lpwstr>
  </property>
  <property fmtid="{D5CDD505-2E9C-101B-9397-08002B2CF9AE}" pid="5" name="Order">
    <vt:r8>6100</vt:r8>
  </property>
  <property fmtid="{D5CDD505-2E9C-101B-9397-08002B2CF9AE}" pid="6" name="Dokumenttyp">
    <vt:lpwstr/>
  </property>
  <property fmtid="{D5CDD505-2E9C-101B-9397-08002B2CF9AE}" pid="7" name="Process_x002F_aktivitet">
    <vt:lpwstr>17;#A2.2 Informatikanalys|cc640fc9-2789-4630-a47a-1075f37557f8;#43;#B2 Bokpublikationer|c955c803-9530-43ab-b364-d4623c803bb5</vt:lpwstr>
  </property>
  <property fmtid="{D5CDD505-2E9C-101B-9397-08002B2CF9AE}" pid="8" name="Process/aktivitet">
    <vt:lpwstr/>
  </property>
</Properties>
</file>